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 xml:space="preserve">ІНФОРМАЦІЯ </w:t>
      </w:r>
    </w:p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>Регіонального відділення ФДМУ по Рівненській та Житомирській област</w:t>
      </w:r>
      <w:r>
        <w:rPr>
          <w:b/>
          <w:sz w:val="28"/>
          <w:szCs w:val="28"/>
        </w:rPr>
        <w:t>ях</w:t>
      </w:r>
      <w:r w:rsidRPr="00AC785E">
        <w:rPr>
          <w:b/>
          <w:sz w:val="28"/>
          <w:szCs w:val="28"/>
        </w:rPr>
        <w:t xml:space="preserve"> про  підсумки конкурсу з відбору суб’єктів оціночної діяльності, що відбувся </w:t>
      </w:r>
      <w:r w:rsidR="00D84983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</w:t>
      </w:r>
      <w:r w:rsidR="006C7AAE">
        <w:rPr>
          <w:b/>
          <w:sz w:val="28"/>
          <w:szCs w:val="28"/>
        </w:rPr>
        <w:t>0</w:t>
      </w:r>
      <w:r w:rsidR="00AF7ACB">
        <w:rPr>
          <w:b/>
          <w:sz w:val="28"/>
          <w:szCs w:val="28"/>
        </w:rPr>
        <w:t>1</w:t>
      </w:r>
      <w:r w:rsidRPr="00AC785E">
        <w:rPr>
          <w:b/>
          <w:sz w:val="28"/>
          <w:szCs w:val="28"/>
        </w:rPr>
        <w:t>.202</w:t>
      </w:r>
      <w:r w:rsidR="006C7AAE">
        <w:rPr>
          <w:b/>
          <w:sz w:val="28"/>
          <w:szCs w:val="28"/>
        </w:rPr>
        <w:t>6</w:t>
      </w:r>
      <w:r w:rsidRPr="00AC785E">
        <w:rPr>
          <w:b/>
          <w:sz w:val="28"/>
          <w:szCs w:val="28"/>
        </w:rPr>
        <w:t xml:space="preserve"> </w:t>
      </w:r>
    </w:p>
    <w:p w:rsidR="006C7AAE" w:rsidRPr="00D84983" w:rsidRDefault="006C7AAE" w:rsidP="006C7AAE">
      <w:pPr>
        <w:ind w:firstLine="567"/>
        <w:jc w:val="both"/>
        <w:rPr>
          <w:sz w:val="28"/>
          <w:szCs w:val="28"/>
        </w:rPr>
      </w:pPr>
      <w:r w:rsidRPr="00D84983">
        <w:rPr>
          <w:sz w:val="28"/>
          <w:szCs w:val="28"/>
        </w:rPr>
        <w:t>Переможцями конкурсу з відбору суб'єктів оціночної діяльності визнано:</w:t>
      </w:r>
    </w:p>
    <w:p w:rsidR="00D84983" w:rsidRPr="008B7268" w:rsidRDefault="00D84983" w:rsidP="00D84983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8B7268">
        <w:rPr>
          <w:sz w:val="28"/>
          <w:szCs w:val="28"/>
        </w:rPr>
        <w:t xml:space="preserve">фізичну особу – підприємця </w:t>
      </w:r>
      <w:proofErr w:type="spellStart"/>
      <w:r w:rsidRPr="008B7268">
        <w:rPr>
          <w:sz w:val="28"/>
          <w:szCs w:val="28"/>
        </w:rPr>
        <w:t>Шаніна</w:t>
      </w:r>
      <w:proofErr w:type="spellEnd"/>
      <w:r w:rsidRPr="008B7268">
        <w:rPr>
          <w:sz w:val="28"/>
          <w:szCs w:val="28"/>
        </w:rPr>
        <w:t xml:space="preserve"> Василя Михайловича для здійснення незалежної оцінки об’єкта малої приватизації окреме майно - нежитлові будівлі загальною площею 171,1 </w:t>
      </w:r>
      <w:proofErr w:type="spellStart"/>
      <w:r w:rsidRPr="008B7268">
        <w:rPr>
          <w:sz w:val="28"/>
          <w:szCs w:val="28"/>
        </w:rPr>
        <w:t>кв.м</w:t>
      </w:r>
      <w:proofErr w:type="spellEnd"/>
      <w:r w:rsidRPr="008B7268">
        <w:rPr>
          <w:sz w:val="28"/>
          <w:szCs w:val="28"/>
        </w:rPr>
        <w:t xml:space="preserve">, а саме: будівля </w:t>
      </w:r>
      <w:proofErr w:type="spellStart"/>
      <w:r w:rsidRPr="008B7268">
        <w:rPr>
          <w:sz w:val="28"/>
          <w:szCs w:val="28"/>
        </w:rPr>
        <w:t>дільничої</w:t>
      </w:r>
      <w:proofErr w:type="spellEnd"/>
      <w:r w:rsidRPr="008B7268">
        <w:rPr>
          <w:sz w:val="28"/>
          <w:szCs w:val="28"/>
        </w:rPr>
        <w:t xml:space="preserve"> лікарні ветеринарної медицини, сарай, гараж та споруди, за </w:t>
      </w:r>
      <w:proofErr w:type="spellStart"/>
      <w:r w:rsidRPr="008B7268">
        <w:rPr>
          <w:sz w:val="28"/>
          <w:szCs w:val="28"/>
        </w:rPr>
        <w:t>адресою</w:t>
      </w:r>
      <w:proofErr w:type="spellEnd"/>
      <w:r w:rsidRPr="008B7268">
        <w:rPr>
          <w:sz w:val="28"/>
          <w:szCs w:val="28"/>
        </w:rPr>
        <w:t xml:space="preserve">: Житомирська обл., </w:t>
      </w:r>
      <w:proofErr w:type="spellStart"/>
      <w:r w:rsidRPr="008B7268">
        <w:rPr>
          <w:sz w:val="28"/>
          <w:szCs w:val="28"/>
        </w:rPr>
        <w:t>Звягельський</w:t>
      </w:r>
      <w:proofErr w:type="spellEnd"/>
      <w:r w:rsidRPr="008B7268">
        <w:rPr>
          <w:sz w:val="28"/>
          <w:szCs w:val="28"/>
        </w:rPr>
        <w:t xml:space="preserve"> р-н, с. </w:t>
      </w:r>
      <w:proofErr w:type="spellStart"/>
      <w:r w:rsidRPr="008B7268">
        <w:rPr>
          <w:sz w:val="28"/>
          <w:szCs w:val="28"/>
        </w:rPr>
        <w:t>Кропивня</w:t>
      </w:r>
      <w:proofErr w:type="spellEnd"/>
      <w:r w:rsidRPr="008B7268">
        <w:rPr>
          <w:sz w:val="28"/>
          <w:szCs w:val="28"/>
        </w:rPr>
        <w:t xml:space="preserve">, вул. Дружби, 4-А (вартість виконання – </w:t>
      </w:r>
      <w:bookmarkStart w:id="0" w:name="_GoBack"/>
      <w:bookmarkEnd w:id="0"/>
      <w:r w:rsidRPr="008B7268">
        <w:rPr>
          <w:sz w:val="28"/>
          <w:szCs w:val="28"/>
        </w:rPr>
        <w:t>9950,00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</w:t>
      </w:r>
    </w:p>
    <w:p w:rsidR="00D84983" w:rsidRPr="008B7268" w:rsidRDefault="00D84983" w:rsidP="00D84983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8B7268">
        <w:rPr>
          <w:sz w:val="28"/>
          <w:szCs w:val="28"/>
        </w:rPr>
        <w:t xml:space="preserve">фізичну особу – підприємця </w:t>
      </w:r>
      <w:proofErr w:type="spellStart"/>
      <w:r w:rsidRPr="008B7268">
        <w:rPr>
          <w:sz w:val="28"/>
          <w:szCs w:val="28"/>
        </w:rPr>
        <w:t>Шаніна</w:t>
      </w:r>
      <w:proofErr w:type="spellEnd"/>
      <w:r w:rsidRPr="008B7268">
        <w:rPr>
          <w:sz w:val="28"/>
          <w:szCs w:val="28"/>
        </w:rPr>
        <w:t xml:space="preserve"> Василя Михайловича для здійснення незалежної оцінки об’єкта малої приватизації окреме майно - нежитлові будівлі </w:t>
      </w:r>
      <w:proofErr w:type="spellStart"/>
      <w:r w:rsidRPr="008B7268">
        <w:rPr>
          <w:sz w:val="28"/>
          <w:szCs w:val="28"/>
        </w:rPr>
        <w:t>дільничої</w:t>
      </w:r>
      <w:proofErr w:type="spellEnd"/>
      <w:r w:rsidRPr="008B7268">
        <w:rPr>
          <w:sz w:val="28"/>
          <w:szCs w:val="28"/>
        </w:rPr>
        <w:t xml:space="preserve"> лікарні ветеринарної медицини загальною площею 213,7 </w:t>
      </w:r>
      <w:proofErr w:type="spellStart"/>
      <w:r w:rsidRPr="008B7268">
        <w:rPr>
          <w:sz w:val="28"/>
          <w:szCs w:val="28"/>
        </w:rPr>
        <w:t>кв.м</w:t>
      </w:r>
      <w:proofErr w:type="spellEnd"/>
      <w:r w:rsidRPr="008B7268">
        <w:rPr>
          <w:sz w:val="28"/>
          <w:szCs w:val="28"/>
        </w:rPr>
        <w:t xml:space="preserve"> та споруди, за </w:t>
      </w:r>
      <w:proofErr w:type="spellStart"/>
      <w:r w:rsidRPr="008B7268">
        <w:rPr>
          <w:sz w:val="28"/>
          <w:szCs w:val="28"/>
        </w:rPr>
        <w:t>адресою</w:t>
      </w:r>
      <w:proofErr w:type="spellEnd"/>
      <w:r w:rsidRPr="008B7268">
        <w:rPr>
          <w:sz w:val="28"/>
          <w:szCs w:val="28"/>
        </w:rPr>
        <w:t xml:space="preserve">: Житомирська обл., </w:t>
      </w:r>
      <w:proofErr w:type="spellStart"/>
      <w:r w:rsidRPr="008B7268">
        <w:rPr>
          <w:sz w:val="28"/>
          <w:szCs w:val="28"/>
        </w:rPr>
        <w:t>Звягельський</w:t>
      </w:r>
      <w:proofErr w:type="spellEnd"/>
      <w:r w:rsidRPr="008B7268">
        <w:rPr>
          <w:sz w:val="28"/>
          <w:szCs w:val="28"/>
        </w:rPr>
        <w:t xml:space="preserve"> р-н, с. </w:t>
      </w:r>
      <w:proofErr w:type="spellStart"/>
      <w:r w:rsidRPr="008B7268">
        <w:rPr>
          <w:sz w:val="28"/>
          <w:szCs w:val="28"/>
        </w:rPr>
        <w:t>Кикова</w:t>
      </w:r>
      <w:proofErr w:type="spellEnd"/>
      <w:r w:rsidRPr="008B7268">
        <w:rPr>
          <w:sz w:val="28"/>
          <w:szCs w:val="28"/>
        </w:rPr>
        <w:t xml:space="preserve">, вул. </w:t>
      </w:r>
      <w:proofErr w:type="spellStart"/>
      <w:r w:rsidRPr="008B7268">
        <w:rPr>
          <w:sz w:val="28"/>
          <w:szCs w:val="28"/>
        </w:rPr>
        <w:t>Баранівська</w:t>
      </w:r>
      <w:proofErr w:type="spellEnd"/>
      <w:r w:rsidRPr="008B7268">
        <w:rPr>
          <w:sz w:val="28"/>
          <w:szCs w:val="28"/>
        </w:rPr>
        <w:t>, 2-Г (вартість виконання – 9950,00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491B47" w:rsidRPr="00F7186B" w:rsidRDefault="00D84983" w:rsidP="00D84983">
      <w:pPr>
        <w:ind w:firstLine="567"/>
        <w:jc w:val="both"/>
        <w:rPr>
          <w:sz w:val="28"/>
          <w:szCs w:val="28"/>
        </w:rPr>
      </w:pPr>
      <w:r w:rsidRPr="008B7268">
        <w:rPr>
          <w:sz w:val="28"/>
          <w:szCs w:val="28"/>
        </w:rPr>
        <w:t xml:space="preserve">фізичну особу – підприємця Козачка Федора Дмитровича для здійснення незалежної оцінки об’єкта малої приватизації окреме майно - нежитлова будівля загальною площею 60,3 </w:t>
      </w:r>
      <w:proofErr w:type="spellStart"/>
      <w:r w:rsidRPr="008B7268">
        <w:rPr>
          <w:sz w:val="28"/>
          <w:szCs w:val="28"/>
        </w:rPr>
        <w:t>кв.м</w:t>
      </w:r>
      <w:proofErr w:type="spellEnd"/>
      <w:r w:rsidRPr="008B7268">
        <w:rPr>
          <w:sz w:val="28"/>
          <w:szCs w:val="28"/>
        </w:rPr>
        <w:t xml:space="preserve"> з господарськими будівлями та спорудами, за </w:t>
      </w:r>
      <w:proofErr w:type="spellStart"/>
      <w:r w:rsidRPr="008B7268">
        <w:rPr>
          <w:sz w:val="28"/>
          <w:szCs w:val="28"/>
        </w:rPr>
        <w:t>адресою</w:t>
      </w:r>
      <w:proofErr w:type="spellEnd"/>
      <w:r w:rsidRPr="008B7268">
        <w:rPr>
          <w:sz w:val="28"/>
          <w:szCs w:val="28"/>
        </w:rPr>
        <w:t xml:space="preserve">: Житомирська обл., Коростенський р-н, с-ще </w:t>
      </w:r>
      <w:proofErr w:type="spellStart"/>
      <w:r w:rsidRPr="008B7268">
        <w:rPr>
          <w:sz w:val="28"/>
          <w:szCs w:val="28"/>
        </w:rPr>
        <w:t>Лугини</w:t>
      </w:r>
      <w:proofErr w:type="spellEnd"/>
      <w:r w:rsidRPr="008B7268">
        <w:rPr>
          <w:sz w:val="28"/>
          <w:szCs w:val="28"/>
        </w:rPr>
        <w:t>, вул. Грушевського Михайла, 44 (вартість виконання – 10000,00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</w:t>
      </w:r>
      <w:r>
        <w:rPr>
          <w:sz w:val="28"/>
          <w:szCs w:val="28"/>
        </w:rPr>
        <w:t>.</w:t>
      </w:r>
    </w:p>
    <w:p w:rsidR="00610F3B" w:rsidRDefault="00610F3B"/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C51"/>
    <w:multiLevelType w:val="hybridMultilevel"/>
    <w:tmpl w:val="B31602A6"/>
    <w:lvl w:ilvl="0" w:tplc="F202F5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44474C"/>
    <w:multiLevelType w:val="hybridMultilevel"/>
    <w:tmpl w:val="EDFEE2CA"/>
    <w:lvl w:ilvl="0" w:tplc="D81418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1F4089"/>
    <w:multiLevelType w:val="hybridMultilevel"/>
    <w:tmpl w:val="73CA6ECC"/>
    <w:lvl w:ilvl="0" w:tplc="BE705F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B"/>
    <w:rsid w:val="00265B0B"/>
    <w:rsid w:val="00491B47"/>
    <w:rsid w:val="00610F3B"/>
    <w:rsid w:val="006C7AAE"/>
    <w:rsid w:val="00AF7ACB"/>
    <w:rsid w:val="00D8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3CBC"/>
  <w15:chartTrackingRefBased/>
  <w15:docId w15:val="{A0AFAEEC-3487-437F-BE6D-21A6372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5</cp:revision>
  <dcterms:created xsi:type="dcterms:W3CDTF">2025-08-29T10:10:00Z</dcterms:created>
  <dcterms:modified xsi:type="dcterms:W3CDTF">2026-02-05T10:20:00Z</dcterms:modified>
</cp:coreProperties>
</file>