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8C1" w:rsidRDefault="001178C1" w:rsidP="002744E9">
      <w:pPr>
        <w:pStyle w:val="Just"/>
        <w:spacing w:after="0"/>
        <w:ind w:left="-284" w:right="-84" w:firstLine="0"/>
        <w:jc w:val="center"/>
        <w:rPr>
          <w:noProof/>
          <w:lang w:val="uk-UA" w:eastAsia="uk-UA"/>
        </w:rPr>
      </w:pPr>
      <w:bookmarkStart w:id="0" w:name="_GoBack"/>
      <w:r>
        <w:rPr>
          <w:noProof/>
        </w:rPr>
        <w:pict>
          <v:rect id="_x0000_s1026" style="position:absolute;left:0;text-align:left;margin-left:0;margin-top:0;width:252pt;height:549pt;z-index:251658240" filled="f" strokeweight="1pt"/>
        </w:pict>
      </w:r>
    </w:p>
    <w:bookmarkEnd w:id="0"/>
    <w:p w:rsidR="001178C1" w:rsidRPr="005A7B58" w:rsidRDefault="001178C1" w:rsidP="002744E9">
      <w:pPr>
        <w:pStyle w:val="Just"/>
        <w:spacing w:after="0"/>
        <w:ind w:left="-284" w:right="-84" w:firstLine="0"/>
        <w:jc w:val="center"/>
        <w:rPr>
          <w:i/>
          <w:noProof/>
          <w:lang w:val="uk-UA"/>
        </w:rPr>
      </w:pPr>
      <w:r w:rsidRPr="007705DC">
        <w:rPr>
          <w:noProof/>
          <w:lang w:val="uk-UA" w:eastAsia="uk-UA"/>
        </w:rPr>
        <w:pict>
          <v:shape id="_x0000_i1026" type="#_x0000_t75" style="width:60.75pt;height:60.75pt;visibility:visible">
            <v:imagedata r:id="rId7" o:title=""/>
          </v:shape>
        </w:pict>
      </w:r>
    </w:p>
    <w:p w:rsidR="001178C1" w:rsidRPr="005A7B58" w:rsidRDefault="001178C1" w:rsidP="0093189E">
      <w:pPr>
        <w:pStyle w:val="Just"/>
        <w:spacing w:after="0"/>
        <w:ind w:left="426" w:right="-84" w:firstLine="0"/>
        <w:jc w:val="center"/>
        <w:rPr>
          <w:i/>
          <w:noProof/>
          <w:lang w:val="uk-UA"/>
        </w:rPr>
      </w:pPr>
    </w:p>
    <w:p w:rsidR="001178C1" w:rsidRPr="005A7B58" w:rsidRDefault="001178C1" w:rsidP="00B3545C">
      <w:pPr>
        <w:ind w:right="-19"/>
        <w:rPr>
          <w:b/>
          <w:noProof/>
          <w:lang w:val="uk-UA" w:eastAsia="uk-UA"/>
        </w:rPr>
      </w:pPr>
      <w:r>
        <w:rPr>
          <w:b/>
          <w:noProof/>
          <w:lang w:val="uk-UA" w:eastAsia="uk-UA"/>
        </w:rPr>
        <w:t xml:space="preserve">  ФОНД ДЕРЖАВНОГО МАЙНА</w:t>
      </w:r>
      <w:r w:rsidRPr="005A7B58">
        <w:rPr>
          <w:b/>
          <w:noProof/>
          <w:lang w:val="uk-UA" w:eastAsia="uk-UA"/>
        </w:rPr>
        <w:t xml:space="preserve"> УКРАЇНИ</w:t>
      </w:r>
    </w:p>
    <w:p w:rsidR="001178C1" w:rsidRPr="00B810EA" w:rsidRDefault="001178C1" w:rsidP="002744E9">
      <w:pPr>
        <w:ind w:right="142"/>
        <w:jc w:val="center"/>
        <w:rPr>
          <w:b/>
          <w:sz w:val="16"/>
          <w:szCs w:val="16"/>
          <w:lang w:val="uk-UA"/>
        </w:rPr>
      </w:pPr>
    </w:p>
    <w:p w:rsidR="001178C1" w:rsidRPr="005A7B58" w:rsidRDefault="001178C1" w:rsidP="002744E9">
      <w:pPr>
        <w:ind w:right="142"/>
        <w:jc w:val="center"/>
        <w:rPr>
          <w:b/>
          <w:lang w:val="uk-UA"/>
        </w:rPr>
      </w:pPr>
      <w:r>
        <w:rPr>
          <w:b/>
          <w:lang w:val="uk-UA"/>
        </w:rPr>
        <w:t>Регіональне відділення Фонду державного майна України по Івано-Франківській, Чернівецькій та Тернопільській областях</w:t>
      </w:r>
    </w:p>
    <w:p w:rsidR="001178C1" w:rsidRDefault="001178C1" w:rsidP="002744E9">
      <w:pPr>
        <w:ind w:right="142"/>
        <w:jc w:val="both"/>
        <w:rPr>
          <w:b/>
          <w:i/>
          <w:lang w:val="uk-UA"/>
        </w:rPr>
      </w:pPr>
    </w:p>
    <w:p w:rsidR="001178C1" w:rsidRPr="005A7B58" w:rsidRDefault="001178C1" w:rsidP="002744E9">
      <w:pPr>
        <w:ind w:right="142"/>
        <w:jc w:val="both"/>
        <w:rPr>
          <w:b/>
          <w:i/>
          <w:lang w:val="uk-UA"/>
        </w:rPr>
      </w:pPr>
    </w:p>
    <w:p w:rsidR="001178C1" w:rsidRPr="005A7B58" w:rsidRDefault="001178C1" w:rsidP="002744E9">
      <w:pPr>
        <w:ind w:right="142"/>
        <w:jc w:val="center"/>
        <w:rPr>
          <w:b/>
          <w:shd w:val="clear" w:color="auto" w:fill="FFFFFF"/>
          <w:lang w:val="uk-UA"/>
        </w:rPr>
      </w:pPr>
      <w:r>
        <w:rPr>
          <w:b/>
          <w:lang w:val="uk-UA"/>
        </w:rPr>
        <w:t>Запобігання та</w:t>
      </w:r>
      <w:r w:rsidRPr="005A7B58">
        <w:rPr>
          <w:b/>
          <w:lang w:val="uk-UA"/>
        </w:rPr>
        <w:t xml:space="preserve"> виявлення корупції</w:t>
      </w:r>
    </w:p>
    <w:p w:rsidR="001178C1" w:rsidRPr="005A7B58" w:rsidRDefault="001178C1" w:rsidP="002744E9">
      <w:pPr>
        <w:pStyle w:val="NormalWeb"/>
        <w:shd w:val="clear" w:color="auto" w:fill="FFFFFF"/>
        <w:spacing w:before="0" w:beforeAutospacing="0" w:after="0" w:afterAutospacing="0"/>
        <w:ind w:right="142"/>
        <w:jc w:val="center"/>
        <w:rPr>
          <w:rStyle w:val="apple-converted-space"/>
          <w:b/>
          <w:shd w:val="clear" w:color="auto" w:fill="FFFFFF"/>
          <w:lang w:val="uk-UA"/>
        </w:rPr>
      </w:pPr>
    </w:p>
    <w:p w:rsidR="001178C1" w:rsidRDefault="001178C1" w:rsidP="002744E9">
      <w:pPr>
        <w:pStyle w:val="NormalWeb"/>
        <w:shd w:val="clear" w:color="auto" w:fill="FFFFFF"/>
        <w:spacing w:before="0" w:beforeAutospacing="0" w:after="0" w:afterAutospacing="0"/>
        <w:ind w:right="142"/>
        <w:rPr>
          <w:rStyle w:val="apple-converted-space"/>
          <w:b/>
          <w:shd w:val="clear" w:color="auto" w:fill="FFFFFF"/>
          <w:lang w:val="uk-UA"/>
        </w:rPr>
      </w:pPr>
    </w:p>
    <w:p w:rsidR="001178C1" w:rsidRPr="005A7B58" w:rsidRDefault="001178C1" w:rsidP="002744E9">
      <w:pPr>
        <w:pStyle w:val="NormalWeb"/>
        <w:shd w:val="clear" w:color="auto" w:fill="FFFFFF"/>
        <w:spacing w:before="0" w:beforeAutospacing="0" w:after="0" w:afterAutospacing="0"/>
        <w:ind w:right="142"/>
        <w:rPr>
          <w:rStyle w:val="apple-converted-space"/>
          <w:b/>
          <w:shd w:val="clear" w:color="auto" w:fill="FFFFFF"/>
          <w:lang w:val="uk-UA"/>
        </w:rPr>
      </w:pPr>
    </w:p>
    <w:p w:rsidR="001178C1" w:rsidRPr="00714DCB" w:rsidRDefault="001178C1" w:rsidP="002744E9">
      <w:pPr>
        <w:pStyle w:val="NormalWeb"/>
        <w:shd w:val="clear" w:color="auto" w:fill="FFFFFF"/>
        <w:spacing w:before="0" w:beforeAutospacing="0" w:after="0" w:afterAutospacing="0"/>
        <w:ind w:right="142"/>
        <w:rPr>
          <w:rStyle w:val="apple-converted-space"/>
          <w:b/>
          <w:shd w:val="clear" w:color="auto" w:fill="FFFFFF"/>
          <w:lang w:val="uk-UA"/>
        </w:rPr>
      </w:pPr>
    </w:p>
    <w:p w:rsidR="001178C1" w:rsidRPr="00714DCB" w:rsidRDefault="001178C1" w:rsidP="002744E9">
      <w:pPr>
        <w:ind w:right="142"/>
        <w:jc w:val="center"/>
        <w:rPr>
          <w:b/>
          <w:lang w:val="uk-UA"/>
        </w:rPr>
      </w:pPr>
      <w:r w:rsidRPr="00714DCB">
        <w:rPr>
          <w:b/>
          <w:lang w:val="uk-UA"/>
        </w:rPr>
        <w:t>Буклет на тему:</w:t>
      </w:r>
    </w:p>
    <w:p w:rsidR="001178C1" w:rsidRPr="00C25CCE" w:rsidRDefault="001178C1" w:rsidP="00D95F21">
      <w:pPr>
        <w:pStyle w:val="Heading1"/>
        <w:spacing w:before="0" w:beforeAutospacing="0" w:after="0" w:afterAutospacing="0"/>
        <w:jc w:val="center"/>
        <w:rPr>
          <w:sz w:val="26"/>
          <w:szCs w:val="26"/>
        </w:rPr>
      </w:pPr>
      <w:r w:rsidRPr="00C25CCE">
        <w:rPr>
          <w:sz w:val="26"/>
          <w:szCs w:val="26"/>
        </w:rPr>
        <w:t>«</w:t>
      </w:r>
      <w:r>
        <w:rPr>
          <w:sz w:val="26"/>
          <w:szCs w:val="26"/>
          <w:lang w:val="uk-UA"/>
        </w:rPr>
        <w:t>Як декларувати спадщину</w:t>
      </w:r>
      <w:r w:rsidRPr="00C25CCE">
        <w:rPr>
          <w:sz w:val="26"/>
          <w:szCs w:val="26"/>
        </w:rPr>
        <w:t>»</w:t>
      </w:r>
    </w:p>
    <w:p w:rsidR="001178C1" w:rsidRPr="00D95F21" w:rsidRDefault="001178C1" w:rsidP="002744E9">
      <w:pPr>
        <w:pStyle w:val="Just"/>
        <w:spacing w:after="0"/>
        <w:ind w:right="142" w:firstLine="0"/>
        <w:jc w:val="center"/>
        <w:rPr>
          <w:b/>
          <w:color w:val="000000"/>
          <w:lang w:val="uk-UA"/>
        </w:rPr>
      </w:pPr>
    </w:p>
    <w:p w:rsidR="001178C1" w:rsidRPr="00FA2886" w:rsidRDefault="001178C1" w:rsidP="002744E9">
      <w:pPr>
        <w:pStyle w:val="Just"/>
        <w:spacing w:after="0"/>
        <w:ind w:right="142" w:firstLine="0"/>
        <w:jc w:val="center"/>
        <w:rPr>
          <w:b/>
          <w:noProof/>
          <w:lang w:val="uk-UA"/>
        </w:rPr>
      </w:pPr>
    </w:p>
    <w:p w:rsidR="001178C1" w:rsidRPr="005A7B58" w:rsidRDefault="001178C1" w:rsidP="0093189E">
      <w:pPr>
        <w:pStyle w:val="Just"/>
        <w:spacing w:after="0"/>
        <w:ind w:left="426" w:right="-84" w:firstLine="0"/>
        <w:jc w:val="center"/>
        <w:rPr>
          <w:b/>
          <w:noProof/>
          <w:lang w:val="uk-UA"/>
        </w:rPr>
      </w:pPr>
    </w:p>
    <w:p w:rsidR="001178C1" w:rsidRPr="005A7B58" w:rsidRDefault="001178C1" w:rsidP="0093189E">
      <w:pPr>
        <w:pStyle w:val="Just"/>
        <w:spacing w:after="0"/>
        <w:ind w:left="426" w:right="-84" w:firstLine="0"/>
        <w:jc w:val="center"/>
        <w:rPr>
          <w:b/>
          <w:noProof/>
          <w:lang w:val="uk-UA"/>
        </w:rPr>
      </w:pPr>
    </w:p>
    <w:p w:rsidR="001178C1" w:rsidRPr="005A7B58" w:rsidRDefault="001178C1" w:rsidP="0093189E">
      <w:pPr>
        <w:pStyle w:val="Just"/>
        <w:spacing w:after="0"/>
        <w:ind w:left="426" w:right="-84" w:firstLine="0"/>
        <w:jc w:val="center"/>
        <w:rPr>
          <w:b/>
          <w:noProof/>
          <w:lang w:val="uk-UA"/>
        </w:rPr>
      </w:pPr>
    </w:p>
    <w:p w:rsidR="001178C1" w:rsidRPr="005A7B58" w:rsidRDefault="001178C1" w:rsidP="0093189E">
      <w:pPr>
        <w:pStyle w:val="Just"/>
        <w:spacing w:after="0"/>
        <w:ind w:left="426" w:right="-84" w:firstLine="0"/>
        <w:jc w:val="center"/>
        <w:rPr>
          <w:b/>
          <w:noProof/>
          <w:lang w:val="uk-UA"/>
        </w:rPr>
      </w:pPr>
    </w:p>
    <w:p w:rsidR="001178C1" w:rsidRPr="005A7B58" w:rsidRDefault="001178C1" w:rsidP="0093189E">
      <w:pPr>
        <w:pStyle w:val="Just"/>
        <w:spacing w:after="0"/>
        <w:ind w:left="426" w:right="-84" w:firstLine="0"/>
        <w:jc w:val="center"/>
        <w:rPr>
          <w:b/>
          <w:noProof/>
          <w:lang w:val="uk-UA"/>
        </w:rPr>
      </w:pPr>
    </w:p>
    <w:p w:rsidR="001178C1" w:rsidRPr="005A7B58" w:rsidRDefault="001178C1" w:rsidP="0093189E">
      <w:pPr>
        <w:pStyle w:val="Just"/>
        <w:spacing w:after="0"/>
        <w:ind w:left="426" w:right="-84" w:firstLine="0"/>
        <w:jc w:val="center"/>
        <w:rPr>
          <w:b/>
          <w:noProof/>
          <w:lang w:val="uk-UA"/>
        </w:rPr>
      </w:pPr>
    </w:p>
    <w:p w:rsidR="001178C1" w:rsidRPr="005A7B58" w:rsidRDefault="001178C1" w:rsidP="0093189E">
      <w:pPr>
        <w:pStyle w:val="Just"/>
        <w:spacing w:after="0"/>
        <w:ind w:left="426" w:right="-84" w:firstLine="0"/>
        <w:jc w:val="center"/>
        <w:rPr>
          <w:b/>
          <w:noProof/>
          <w:lang w:val="uk-UA"/>
        </w:rPr>
      </w:pPr>
    </w:p>
    <w:p w:rsidR="001178C1" w:rsidRDefault="001178C1" w:rsidP="003E55EA">
      <w:pPr>
        <w:ind w:right="-84"/>
        <w:jc w:val="center"/>
        <w:rPr>
          <w:b/>
          <w:lang w:val="uk-UA"/>
        </w:rPr>
      </w:pPr>
    </w:p>
    <w:p w:rsidR="001178C1" w:rsidRDefault="001178C1" w:rsidP="003E55EA">
      <w:pPr>
        <w:ind w:right="-84"/>
        <w:jc w:val="center"/>
        <w:rPr>
          <w:b/>
          <w:lang w:val="uk-UA"/>
        </w:rPr>
      </w:pPr>
    </w:p>
    <w:p w:rsidR="001178C1" w:rsidRDefault="001178C1" w:rsidP="002A4924">
      <w:pPr>
        <w:ind w:right="-84"/>
        <w:jc w:val="center"/>
        <w:rPr>
          <w:b/>
          <w:lang w:val="uk-UA"/>
        </w:rPr>
      </w:pPr>
    </w:p>
    <w:p w:rsidR="001178C1" w:rsidRDefault="001178C1" w:rsidP="002A4924">
      <w:pPr>
        <w:ind w:right="-84"/>
        <w:jc w:val="center"/>
        <w:rPr>
          <w:b/>
          <w:lang w:val="uk-UA"/>
        </w:rPr>
      </w:pPr>
    </w:p>
    <w:p w:rsidR="001178C1" w:rsidRDefault="001178C1" w:rsidP="002A4924">
      <w:pPr>
        <w:ind w:right="-84"/>
        <w:jc w:val="center"/>
        <w:rPr>
          <w:b/>
          <w:lang w:val="uk-UA"/>
        </w:rPr>
      </w:pPr>
    </w:p>
    <w:p w:rsidR="001178C1" w:rsidRDefault="001178C1" w:rsidP="002A4924">
      <w:pPr>
        <w:ind w:right="-84"/>
        <w:jc w:val="center"/>
        <w:rPr>
          <w:b/>
          <w:lang w:val="uk-UA"/>
        </w:rPr>
      </w:pPr>
      <w:r>
        <w:rPr>
          <w:b/>
          <w:lang w:val="uk-UA"/>
        </w:rPr>
        <w:t>2025</w:t>
      </w:r>
      <w:r w:rsidRPr="005A7B58">
        <w:rPr>
          <w:b/>
          <w:lang w:val="uk-UA"/>
        </w:rPr>
        <w:t xml:space="preserve"> рік</w:t>
      </w:r>
    </w:p>
    <w:p w:rsidR="001178C1" w:rsidRDefault="001178C1" w:rsidP="003C638F">
      <w:pPr>
        <w:pStyle w:val="NormalWeb"/>
        <w:spacing w:before="0" w:beforeAutospacing="0" w:after="0" w:afterAutospacing="0"/>
        <w:jc w:val="both"/>
        <w:rPr>
          <w:b/>
          <w:lang w:val="uk-UA"/>
        </w:rPr>
      </w:pPr>
      <w:r w:rsidRPr="00FC36DB">
        <w:rPr>
          <w:b/>
          <w:lang w:val="uk-UA"/>
        </w:rPr>
        <w:t xml:space="preserve">      </w:t>
      </w:r>
    </w:p>
    <w:p w:rsidR="001178C1" w:rsidRDefault="001178C1" w:rsidP="003C638F">
      <w:pPr>
        <w:pStyle w:val="NormalWeb"/>
        <w:spacing w:before="0" w:beforeAutospacing="0" w:after="0" w:afterAutospacing="0"/>
        <w:jc w:val="both"/>
        <w:rPr>
          <w:color w:val="000000"/>
          <w:lang w:val="uk-UA"/>
        </w:rPr>
      </w:pPr>
      <w:r w:rsidRPr="00FC36DB">
        <w:rPr>
          <w:b/>
          <w:lang w:val="uk-UA"/>
        </w:rPr>
        <w:t xml:space="preserve"> </w:t>
      </w:r>
      <w:r w:rsidRPr="00533E27">
        <w:rPr>
          <w:b/>
          <w:i/>
          <w:color w:val="000000"/>
        </w:rPr>
        <w:t>Одержання спадщини</w:t>
      </w:r>
      <w:r w:rsidRPr="00FC36DB">
        <w:rPr>
          <w:color w:val="000000"/>
        </w:rPr>
        <w:t xml:space="preserve"> – досить поширена ситуація, яка вимагає від публічного службовця правильного відображення в декларації. </w:t>
      </w:r>
    </w:p>
    <w:p w:rsidR="001178C1" w:rsidRPr="003C638F" w:rsidRDefault="001178C1" w:rsidP="003C638F">
      <w:pPr>
        <w:pStyle w:val="NormalWeb"/>
        <w:spacing w:before="0" w:beforeAutospacing="0" w:after="0" w:afterAutospacing="0"/>
        <w:jc w:val="both"/>
        <w:rPr>
          <w:color w:val="000000"/>
          <w:sz w:val="16"/>
          <w:szCs w:val="16"/>
          <w:lang w:val="uk-UA"/>
        </w:rPr>
      </w:pPr>
    </w:p>
    <w:p w:rsidR="001178C1" w:rsidRDefault="001178C1" w:rsidP="003C638F">
      <w:pPr>
        <w:pStyle w:val="NormalWeb"/>
        <w:spacing w:before="0" w:beforeAutospacing="0" w:after="0" w:afterAutospacing="0"/>
        <w:jc w:val="both"/>
        <w:rPr>
          <w:color w:val="000000"/>
          <w:lang w:val="uk-UA"/>
        </w:rPr>
      </w:pPr>
      <w:r>
        <w:rPr>
          <w:color w:val="000000"/>
          <w:lang w:val="uk-UA"/>
        </w:rPr>
        <w:t xml:space="preserve">        </w:t>
      </w:r>
      <w:r w:rsidRPr="00FC36DB">
        <w:rPr>
          <w:color w:val="000000"/>
        </w:rPr>
        <w:t>У випадку, коли вартість спадщини відома, майно, набуте у спадок, крім розділів щодо майна та корпоративних прав, підлягає відображенню в розділі 11 «Доходи, у тому числі подарунки» декларації: вказується загальна вартість успадкованого, а джерелом доходу — спадкодавець. </w:t>
      </w:r>
    </w:p>
    <w:p w:rsidR="001178C1" w:rsidRPr="003C638F" w:rsidRDefault="001178C1" w:rsidP="003F791A">
      <w:pPr>
        <w:pStyle w:val="NormalWeb"/>
        <w:spacing w:before="0" w:beforeAutospacing="0" w:after="0" w:afterAutospacing="0"/>
        <w:jc w:val="both"/>
        <w:rPr>
          <w:color w:val="000000"/>
          <w:sz w:val="16"/>
          <w:szCs w:val="16"/>
          <w:lang w:val="uk-UA"/>
        </w:rPr>
      </w:pPr>
    </w:p>
    <w:p w:rsidR="001178C1" w:rsidRDefault="001178C1" w:rsidP="003F791A">
      <w:pPr>
        <w:pStyle w:val="NormalWeb"/>
        <w:spacing w:before="0" w:beforeAutospacing="0" w:after="0" w:afterAutospacing="0"/>
        <w:jc w:val="both"/>
        <w:rPr>
          <w:color w:val="000000"/>
          <w:lang w:val="uk-UA"/>
        </w:rPr>
      </w:pPr>
      <w:r>
        <w:rPr>
          <w:color w:val="000000"/>
          <w:lang w:val="uk-UA"/>
        </w:rPr>
        <w:t xml:space="preserve">    </w:t>
      </w:r>
      <w:r w:rsidRPr="005A2FB1">
        <w:rPr>
          <w:rFonts w:eastAsia="MS Mincho" w:hAnsi="MS Mincho" w:hint="eastAsia"/>
          <w:b/>
          <w:bCs/>
          <w:color w:val="00AA33"/>
        </w:rPr>
        <w:t>✓</w:t>
      </w:r>
      <w:r w:rsidRPr="00FC36DB">
        <w:rPr>
          <w:color w:val="000000"/>
        </w:rPr>
        <w:t>Якщо декларант став спадкоємцем кількох різних об’єктів декларування - нерухомості, транспортних засобів, цінного рухомого майна, грошових активів тощо, відомості про такі об’єкти додатково відображаються у відповідних розділах декларації за загальними правилами.</w:t>
      </w:r>
    </w:p>
    <w:p w:rsidR="001178C1" w:rsidRPr="003F791A" w:rsidRDefault="001178C1" w:rsidP="003F791A">
      <w:pPr>
        <w:pStyle w:val="NormalWeb"/>
        <w:spacing w:before="0" w:beforeAutospacing="0" w:after="0" w:afterAutospacing="0"/>
        <w:jc w:val="both"/>
        <w:rPr>
          <w:color w:val="000000"/>
          <w:sz w:val="10"/>
          <w:szCs w:val="10"/>
          <w:lang w:val="uk-UA"/>
        </w:rPr>
      </w:pPr>
    </w:p>
    <w:p w:rsidR="001178C1" w:rsidRDefault="001178C1" w:rsidP="003F791A">
      <w:pPr>
        <w:pStyle w:val="NormalWeb"/>
        <w:spacing w:before="0" w:beforeAutospacing="0" w:after="0" w:afterAutospacing="0"/>
        <w:jc w:val="both"/>
        <w:rPr>
          <w:color w:val="000000"/>
          <w:lang w:val="uk-UA"/>
        </w:rPr>
      </w:pPr>
      <w:r w:rsidRPr="00533E27">
        <w:rPr>
          <w:rStyle w:val="Strong"/>
          <w:color w:val="000000"/>
        </w:rPr>
        <w:t>Важливо!</w:t>
      </w:r>
      <w:r w:rsidRPr="00FC36DB">
        <w:rPr>
          <w:color w:val="000000"/>
        </w:rPr>
        <w:t> Інформація зазначається лише за той період, в якому було отримано офіційний документ, який підтверджує право декларанта-спадкоємця на майно або об’єкт – свідоцтво, договір чи судове рішення. Якщо спадкоємець отримав у спадщину:</w:t>
      </w:r>
    </w:p>
    <w:p w:rsidR="001178C1" w:rsidRPr="0065661E" w:rsidRDefault="001178C1" w:rsidP="0065661E">
      <w:pPr>
        <w:pStyle w:val="NormalWeb"/>
        <w:spacing w:before="0" w:beforeAutospacing="0" w:after="0" w:afterAutospacing="0"/>
        <w:jc w:val="both"/>
        <w:rPr>
          <w:color w:val="000000"/>
          <w:sz w:val="16"/>
          <w:szCs w:val="16"/>
          <w:lang w:val="uk-UA"/>
        </w:rPr>
      </w:pPr>
    </w:p>
    <w:p w:rsidR="001178C1" w:rsidRDefault="001178C1" w:rsidP="0065661E">
      <w:pPr>
        <w:numPr>
          <w:ilvl w:val="0"/>
          <w:numId w:val="44"/>
        </w:numPr>
        <w:jc w:val="both"/>
        <w:rPr>
          <w:color w:val="000000"/>
          <w:lang w:val="ru-RU"/>
        </w:rPr>
      </w:pPr>
      <w:r w:rsidRPr="0065661E">
        <w:rPr>
          <w:color w:val="000000"/>
          <w:lang w:val="uk-UA"/>
        </w:rPr>
        <w:t xml:space="preserve">майно, яке потребує перереєстрації права власності (наприклад, нерухомість), воно вважається об’єктом для декларування тільки після офіційної державної реєстрації. </w:t>
      </w:r>
      <w:r w:rsidRPr="00FC36DB">
        <w:rPr>
          <w:color w:val="000000"/>
          <w:lang w:val="ru-RU"/>
        </w:rPr>
        <w:t>Тобто, у декларації таке майно слід зазначати лише після завершення реєстрації права власності;</w:t>
      </w:r>
    </w:p>
    <w:p w:rsidR="001178C1" w:rsidRPr="003C638F" w:rsidRDefault="001178C1" w:rsidP="0065661E">
      <w:pPr>
        <w:ind w:left="360"/>
        <w:jc w:val="both"/>
        <w:rPr>
          <w:color w:val="000000"/>
          <w:sz w:val="16"/>
          <w:szCs w:val="16"/>
          <w:lang w:val="ru-RU"/>
        </w:rPr>
      </w:pPr>
    </w:p>
    <w:p w:rsidR="001178C1" w:rsidRDefault="001178C1" w:rsidP="0065661E">
      <w:pPr>
        <w:numPr>
          <w:ilvl w:val="0"/>
          <w:numId w:val="44"/>
        </w:numPr>
        <w:jc w:val="both"/>
        <w:rPr>
          <w:color w:val="000000"/>
          <w:lang w:val="ru-RU"/>
        </w:rPr>
      </w:pPr>
      <w:r w:rsidRPr="00FC36DB">
        <w:rPr>
          <w:color w:val="000000"/>
          <w:lang w:val="ru-RU"/>
        </w:rPr>
        <w:t>кошти на банківських рахунках, вклади з відсотками або компенсаціями слід зазначити в декларації відразу після отримання свідоцтва про право на спадщину, де вони зазначені.</w:t>
      </w:r>
    </w:p>
    <w:p w:rsidR="001178C1" w:rsidRPr="00FC36DB" w:rsidRDefault="001178C1" w:rsidP="0065661E">
      <w:pPr>
        <w:jc w:val="both"/>
        <w:rPr>
          <w:color w:val="000000"/>
          <w:lang w:val="ru-RU"/>
        </w:rPr>
      </w:pPr>
      <w:r>
        <w:rPr>
          <w:color w:val="000000"/>
          <w:lang w:val="ru-RU"/>
        </w:rPr>
        <w:t xml:space="preserve">      </w:t>
      </w:r>
      <w:r w:rsidRPr="00FC36DB">
        <w:rPr>
          <w:color w:val="000000"/>
          <w:lang w:val="ru-RU"/>
        </w:rPr>
        <w:t xml:space="preserve"> </w:t>
      </w:r>
      <w:r w:rsidRPr="0065661E">
        <w:rPr>
          <w:color w:val="000000"/>
          <w:u w:val="single"/>
          <w:lang w:val="ru-RU"/>
        </w:rPr>
        <w:t xml:space="preserve">Звертаємо увагу, </w:t>
      </w:r>
      <w:r w:rsidRPr="00FC36DB">
        <w:rPr>
          <w:color w:val="000000"/>
          <w:lang w:val="ru-RU"/>
        </w:rPr>
        <w:t>що слід вказувати загальну суму вкладу (депозиту) разом із нарахованими відсотками станом на дату виплати.</w:t>
      </w:r>
    </w:p>
    <w:p w:rsidR="001178C1" w:rsidRDefault="001178C1" w:rsidP="003C638F">
      <w:pPr>
        <w:pStyle w:val="NormalWeb"/>
        <w:spacing w:before="0" w:beforeAutospacing="0" w:after="0" w:afterAutospacing="0"/>
        <w:jc w:val="both"/>
        <w:rPr>
          <w:color w:val="000000"/>
          <w:lang w:val="uk-UA"/>
        </w:rPr>
      </w:pPr>
      <w:r>
        <w:rPr>
          <w:color w:val="000000"/>
          <w:lang w:val="uk-UA"/>
        </w:rPr>
        <w:t xml:space="preserve">       </w:t>
      </w:r>
    </w:p>
    <w:p w:rsidR="001178C1" w:rsidRPr="0065661E" w:rsidRDefault="001178C1" w:rsidP="003C638F">
      <w:pPr>
        <w:pStyle w:val="NormalWeb"/>
        <w:spacing w:before="0" w:beforeAutospacing="0" w:after="0" w:afterAutospacing="0"/>
        <w:jc w:val="both"/>
        <w:rPr>
          <w:color w:val="000000"/>
        </w:rPr>
      </w:pPr>
      <w:r>
        <w:rPr>
          <w:color w:val="000000"/>
          <w:lang w:val="uk-UA"/>
        </w:rPr>
        <w:t xml:space="preserve">        </w:t>
      </w:r>
      <w:r w:rsidRPr="003C638F">
        <w:rPr>
          <w:rFonts w:eastAsia="MS Mincho" w:hAnsi="MS Mincho" w:hint="eastAsia"/>
          <w:b/>
          <w:bCs/>
          <w:color w:val="00AA33"/>
          <w:lang w:val="uk-UA"/>
        </w:rPr>
        <w:t>✓</w:t>
      </w:r>
      <w:r>
        <w:rPr>
          <w:color w:val="000000"/>
          <w:lang w:val="uk-UA"/>
        </w:rPr>
        <w:t xml:space="preserve"> </w:t>
      </w:r>
      <w:r w:rsidRPr="003C638F">
        <w:rPr>
          <w:color w:val="000000"/>
          <w:lang w:val="uk-UA"/>
        </w:rPr>
        <w:t xml:space="preserve">Однак, якщо спадщина оподатковується за нульовою ставкою, або успадковане майно не оцінювалося чи відсутні відомості про оцінку, у відповідному полі декларації щодо вартості майна слід обрати позначку «Не застосовується». </w:t>
      </w:r>
      <w:r w:rsidRPr="003C638F">
        <w:rPr>
          <w:i/>
          <w:color w:val="000000"/>
          <w:u w:val="single"/>
        </w:rPr>
        <w:t>Детальніше про декларування спадщини, яка оподатковується за нульовою</w:t>
      </w:r>
      <w:r w:rsidRPr="003C638F">
        <w:rPr>
          <w:color w:val="000000"/>
          <w:u w:val="single"/>
        </w:rPr>
        <w:t xml:space="preserve"> </w:t>
      </w:r>
      <w:r w:rsidRPr="003C638F">
        <w:rPr>
          <w:i/>
          <w:color w:val="000000"/>
          <w:u w:val="single"/>
        </w:rPr>
        <w:t>ставкою - </w:t>
      </w:r>
      <w:hyperlink r:id="rId8" w:history="1">
        <w:r w:rsidRPr="003C638F">
          <w:rPr>
            <w:rStyle w:val="Hyperlink"/>
            <w:i/>
          </w:rPr>
          <w:t>тут</w:t>
        </w:r>
      </w:hyperlink>
      <w:r w:rsidRPr="0065661E">
        <w:rPr>
          <w:rFonts w:ascii="TimesNewRomanPSMT" w:hAnsi="TimesNewRomanPSMT" w:cs="TimesNewRomanPSMT"/>
          <w:color w:val="0000FF"/>
          <w:sz w:val="28"/>
          <w:szCs w:val="28"/>
        </w:rPr>
        <w:t xml:space="preserve"> </w:t>
      </w:r>
      <w:hyperlink r:id="rId9" w:history="1">
        <w:r w:rsidRPr="00553FD9">
          <w:rPr>
            <w:rStyle w:val="Hyperlink"/>
            <w:rFonts w:ascii="TimesNewRomanPSMT" w:hAnsi="TimesNewRomanPSMT" w:cs="TimesNewRomanPSMT"/>
            <w:sz w:val="26"/>
            <w:szCs w:val="26"/>
          </w:rPr>
          <w:t>https://wiki.nazk.gov.ua/4286/</w:t>
        </w:r>
      </w:hyperlink>
      <w:r>
        <w:rPr>
          <w:rFonts w:ascii="TimesNewRomanPSMT" w:hAnsi="TimesNewRomanPSMT" w:cs="TimesNewRomanPSMT"/>
          <w:color w:val="0000FF"/>
          <w:sz w:val="26"/>
          <w:szCs w:val="26"/>
          <w:u w:val="single"/>
          <w:lang w:val="uk-UA"/>
        </w:rPr>
        <w:t xml:space="preserve"> </w:t>
      </w:r>
      <w:r w:rsidRPr="0065661E">
        <w:rPr>
          <w:rFonts w:ascii="TimesNewRomanPSMT" w:hAnsi="TimesNewRomanPSMT" w:cs="TimesNewRomanPSMT"/>
          <w:color w:val="0000FF"/>
          <w:sz w:val="26"/>
          <w:szCs w:val="26"/>
        </w:rPr>
        <w:t xml:space="preserve"> </w:t>
      </w:r>
      <w:r w:rsidRPr="0065661E">
        <w:rPr>
          <w:rFonts w:ascii="TimesNewRomanPSMT" w:hAnsi="TimesNewRomanPSMT" w:cs="TimesNewRomanPSMT"/>
          <w:color w:val="000000"/>
          <w:sz w:val="26"/>
          <w:szCs w:val="26"/>
        </w:rPr>
        <w:t>.</w:t>
      </w:r>
    </w:p>
    <w:p w:rsidR="001178C1" w:rsidRPr="0065661E" w:rsidRDefault="001178C1" w:rsidP="00FC36DB">
      <w:pPr>
        <w:pStyle w:val="NormalWeb"/>
        <w:spacing w:after="0" w:afterAutospacing="0"/>
        <w:jc w:val="both"/>
        <w:rPr>
          <w:color w:val="000000"/>
          <w:sz w:val="26"/>
          <w:szCs w:val="26"/>
        </w:rPr>
      </w:pPr>
      <w:r>
        <w:rPr>
          <w:color w:val="000000"/>
          <w:lang w:val="uk-UA"/>
        </w:rPr>
        <w:t xml:space="preserve">    </w:t>
      </w:r>
      <w:r w:rsidRPr="005A2FB1">
        <w:rPr>
          <w:rFonts w:eastAsia="MS Mincho" w:hAnsi="MS Mincho" w:hint="eastAsia"/>
          <w:b/>
          <w:bCs/>
          <w:color w:val="00AA33"/>
        </w:rPr>
        <w:t>✓</w:t>
      </w:r>
      <w:r>
        <w:rPr>
          <w:color w:val="000000"/>
          <w:lang w:val="uk-UA"/>
        </w:rPr>
        <w:t xml:space="preserve"> </w:t>
      </w:r>
      <w:r w:rsidRPr="00FC36DB">
        <w:rPr>
          <w:color w:val="000000"/>
        </w:rPr>
        <w:t xml:space="preserve">В інших випадках визначення оціночної вартості успадкованого майна є обов’язковим, тому при заповненні відповідного поля декларації про вартість майна доцільно зазначати його оціночну вартість. </w:t>
      </w:r>
      <w:r w:rsidRPr="003C638F">
        <w:rPr>
          <w:i/>
          <w:color w:val="000000"/>
          <w:u w:val="single"/>
        </w:rPr>
        <w:t>Загальні правила зазначення вартості - </w:t>
      </w:r>
      <w:hyperlink r:id="rId10" w:history="1">
        <w:r w:rsidRPr="003C638F">
          <w:rPr>
            <w:rStyle w:val="Hyperlink"/>
            <w:i/>
          </w:rPr>
          <w:t>тут</w:t>
        </w:r>
      </w:hyperlink>
      <w:r w:rsidRPr="0065661E">
        <w:rPr>
          <w:color w:val="000000"/>
          <w:lang w:val="uk-UA"/>
        </w:rPr>
        <w:t xml:space="preserve"> </w:t>
      </w:r>
      <w:hyperlink r:id="rId11" w:history="1">
        <w:r w:rsidRPr="0065661E">
          <w:rPr>
            <w:rStyle w:val="Hyperlink"/>
            <w:rFonts w:ascii="TimesNewRomanPSMT" w:hAnsi="TimesNewRomanPSMT" w:cs="TimesNewRomanPSMT"/>
            <w:sz w:val="26"/>
            <w:szCs w:val="26"/>
          </w:rPr>
          <w:t>https://wiki.nazk.gov.ua/4281/</w:t>
        </w:r>
      </w:hyperlink>
      <w:r w:rsidRPr="0065661E">
        <w:rPr>
          <w:rFonts w:ascii="TimesNewRomanPSMT" w:hAnsi="TimesNewRomanPSMT" w:cs="TimesNewRomanPSMT"/>
          <w:color w:val="0000FF"/>
          <w:sz w:val="26"/>
          <w:szCs w:val="26"/>
          <w:lang w:val="uk-UA"/>
        </w:rPr>
        <w:t xml:space="preserve"> </w:t>
      </w:r>
      <w:r w:rsidRPr="0065661E">
        <w:rPr>
          <w:color w:val="000000"/>
          <w:sz w:val="26"/>
          <w:szCs w:val="26"/>
        </w:rPr>
        <w:t>.</w:t>
      </w:r>
    </w:p>
    <w:p w:rsidR="001178C1" w:rsidRPr="0065661E" w:rsidRDefault="001178C1" w:rsidP="0065661E">
      <w:pPr>
        <w:pStyle w:val="NormalWeb"/>
        <w:spacing w:after="0" w:afterAutospacing="0"/>
        <w:jc w:val="both"/>
        <w:rPr>
          <w:color w:val="000000"/>
          <w:lang w:val="uk-UA"/>
        </w:rPr>
      </w:pPr>
      <w:r>
        <w:rPr>
          <w:color w:val="000000"/>
          <w:lang w:val="uk-UA"/>
        </w:rPr>
        <w:t xml:space="preserve">      </w:t>
      </w:r>
      <w:r w:rsidRPr="005A2FB1">
        <w:rPr>
          <w:rFonts w:eastAsia="MS Mincho" w:hAnsi="MS Mincho" w:hint="eastAsia"/>
          <w:b/>
          <w:bCs/>
          <w:color w:val="00AA33"/>
        </w:rPr>
        <w:t>✓</w:t>
      </w:r>
      <w:r w:rsidRPr="00FC36DB">
        <w:rPr>
          <w:color w:val="000000"/>
        </w:rPr>
        <w:t xml:space="preserve">Якщо на останній день звітного періоду право власності на спадщину не було </w:t>
      </w:r>
      <w:r>
        <w:rPr>
          <w:color w:val="000000"/>
          <w:lang w:val="uk-UA"/>
        </w:rPr>
        <w:t>п</w:t>
      </w:r>
      <w:r w:rsidRPr="00FC36DB">
        <w:rPr>
          <w:color w:val="000000"/>
        </w:rPr>
        <w:t>ереоформлено на декларанта-спадкоємця, але об’єкт використовується ним або членом його сім’ї (за умови, що володіння чи користування тривало щонайменше 30 днів до кінця звітного періоду), це потрібно відобразити в декларації, зазначивши </w:t>
      </w:r>
      <w:r>
        <w:rPr>
          <w:color w:val="000000"/>
          <w:lang w:val="uk-UA"/>
        </w:rPr>
        <w:t xml:space="preserve"> </w:t>
      </w:r>
      <w:hyperlink r:id="rId12" w:history="1">
        <w:r w:rsidRPr="003C638F">
          <w:rPr>
            <w:rStyle w:val="Hyperlink"/>
            <w:i/>
          </w:rPr>
          <w:t>відповідний тип права</w:t>
        </w:r>
      </w:hyperlink>
      <w:r w:rsidRPr="003C638F">
        <w:rPr>
          <w:i/>
          <w:color w:val="000000"/>
          <w:u w:val="single"/>
          <w:lang w:val="uk-UA"/>
        </w:rPr>
        <w:t xml:space="preserve"> </w:t>
      </w:r>
      <w:hyperlink r:id="rId13" w:history="1">
        <w:r w:rsidRPr="00553FD9">
          <w:rPr>
            <w:rStyle w:val="Hyperlink"/>
            <w:rFonts w:ascii="TimesNewRomanPSMT" w:hAnsi="TimesNewRomanPSMT" w:cs="TimesNewRomanPSMT"/>
            <w:sz w:val="26"/>
            <w:szCs w:val="26"/>
          </w:rPr>
          <w:t>https://wiki.nazk.gov.ua/4279/</w:t>
        </w:r>
      </w:hyperlink>
      <w:r>
        <w:rPr>
          <w:color w:val="000000"/>
          <w:lang w:val="uk-UA"/>
        </w:rPr>
        <w:t xml:space="preserve"> .</w:t>
      </w:r>
    </w:p>
    <w:p w:rsidR="001178C1" w:rsidRPr="00FC36DB" w:rsidRDefault="001178C1" w:rsidP="00FC36DB">
      <w:pPr>
        <w:pStyle w:val="NormalWeb"/>
        <w:spacing w:after="0" w:afterAutospacing="0"/>
        <w:jc w:val="both"/>
        <w:rPr>
          <w:color w:val="000000"/>
        </w:rPr>
      </w:pPr>
      <w:r w:rsidRPr="00533E27">
        <w:rPr>
          <w:rStyle w:val="Strong"/>
          <w:color w:val="000000"/>
        </w:rPr>
        <w:t>Важливо!</w:t>
      </w:r>
      <w:r w:rsidRPr="00FC36DB">
        <w:rPr>
          <w:rStyle w:val="Strong"/>
          <w:color w:val="000000"/>
        </w:rPr>
        <w:t> </w:t>
      </w:r>
      <w:r w:rsidRPr="00FC36DB">
        <w:rPr>
          <w:color w:val="000000"/>
        </w:rPr>
        <w:t>Повідомлення про суттєві зміни в майновому стані подається, якщо вартість спадку перевищує 50 прожиткових мінімумів для працездатних осіб, що у 2024-2025 роках дорівнює </w:t>
      </w:r>
      <w:r w:rsidRPr="00FC36DB">
        <w:rPr>
          <w:rStyle w:val="Strong"/>
          <w:color w:val="000000"/>
        </w:rPr>
        <w:t>151 400 грн</w:t>
      </w:r>
      <w:r w:rsidRPr="00FC36DB">
        <w:rPr>
          <w:color w:val="000000"/>
        </w:rPr>
        <w:t>. Якщо при отриманні спадщини грошова оцінка такого майна не проводилась і вартість всього об’єкта не відома,</w:t>
      </w:r>
      <w:r>
        <w:rPr>
          <w:color w:val="000000"/>
          <w:lang w:val="uk-UA"/>
        </w:rPr>
        <w:t xml:space="preserve"> </w:t>
      </w:r>
      <w:hyperlink r:id="rId14" w:history="1">
        <w:r w:rsidRPr="0065661E">
          <w:rPr>
            <w:rStyle w:val="Hyperlink"/>
            <w:u w:val="none"/>
          </w:rPr>
          <w:t>повідомлення про суттєві зміни</w:t>
        </w:r>
      </w:hyperlink>
      <w:r w:rsidRPr="0065661E">
        <w:rPr>
          <w:color w:val="000000"/>
        </w:rPr>
        <w:t> </w:t>
      </w:r>
      <w:r w:rsidRPr="00FC36DB">
        <w:rPr>
          <w:color w:val="000000"/>
        </w:rPr>
        <w:t>не подається.</w:t>
      </w:r>
    </w:p>
    <w:p w:rsidR="001178C1" w:rsidRPr="00FC36DB" w:rsidRDefault="001178C1" w:rsidP="00FC36DB">
      <w:pPr>
        <w:pStyle w:val="NormalWeb"/>
        <w:spacing w:before="0" w:beforeAutospacing="0" w:after="0" w:afterAutospacing="0"/>
        <w:jc w:val="both"/>
        <w:rPr>
          <w:b/>
          <w:color w:val="000000"/>
          <w:lang w:val="uk-UA"/>
        </w:rPr>
      </w:pPr>
    </w:p>
    <w:p w:rsidR="001178C1" w:rsidRDefault="001178C1" w:rsidP="00FC36DB">
      <w:pPr>
        <w:pStyle w:val="NormalWeb"/>
        <w:spacing w:before="0" w:beforeAutospacing="0" w:after="0" w:afterAutospacing="0"/>
        <w:jc w:val="both"/>
        <w:rPr>
          <w:lang w:val="uk-UA"/>
        </w:rPr>
      </w:pPr>
      <w:r w:rsidRPr="00FC36DB">
        <w:rPr>
          <w:b/>
          <w:color w:val="000000"/>
          <w:lang w:val="uk-UA"/>
        </w:rPr>
        <w:t xml:space="preserve">     </w:t>
      </w:r>
      <w:r w:rsidRPr="00FC36DB">
        <w:t>Більше роз’яснень щодо декларування - у </w:t>
      </w:r>
      <w:hyperlink r:id="rId15" w:history="1">
        <w:r w:rsidRPr="00FC36DB">
          <w:rPr>
            <w:rStyle w:val="Hyperlink"/>
          </w:rPr>
          <w:t>Базі знань НАЗК</w:t>
        </w:r>
      </w:hyperlink>
      <w:r w:rsidRPr="00FC36DB">
        <w:t>. Додаткову консультацію з питань декларування можна отримати, звернувшись до уповноважено</w:t>
      </w:r>
      <w:r w:rsidRPr="00FC36DB">
        <w:rPr>
          <w:lang w:val="uk-UA"/>
        </w:rPr>
        <w:t>ї</w:t>
      </w:r>
      <w:r w:rsidRPr="00FC36DB">
        <w:t> </w:t>
      </w:r>
      <w:r w:rsidRPr="00FC36DB">
        <w:rPr>
          <w:lang w:val="uk-UA"/>
        </w:rPr>
        <w:t xml:space="preserve"> </w:t>
      </w:r>
      <w:hyperlink r:id="rId16" w:history="1">
        <w:r w:rsidRPr="00FC36DB">
          <w:rPr>
            <w:rStyle w:val="Hyperlink"/>
            <w:color w:val="auto"/>
            <w:u w:val="none"/>
          </w:rPr>
          <w:t>особи з питань запобігання та виявлення корупці</w:t>
        </w:r>
        <w:r w:rsidRPr="00FC36DB">
          <w:rPr>
            <w:rStyle w:val="Hyperlink"/>
            <w:color w:val="auto"/>
          </w:rPr>
          <w:t>ї</w:t>
        </w:r>
      </w:hyperlink>
      <w:r w:rsidRPr="00FC36DB">
        <w:t> в установі, де ви працюєте, або зателефонувавши на гарячу лінію НАЗК за номером +38 (044) 200-06-94 в робочі дні з 09.00 до 18.00.</w:t>
      </w:r>
    </w:p>
    <w:p w:rsidR="001178C1" w:rsidRDefault="001178C1" w:rsidP="00FC36DB">
      <w:pPr>
        <w:pStyle w:val="NormalWeb"/>
        <w:spacing w:before="0" w:beforeAutospacing="0" w:after="0" w:afterAutospacing="0"/>
        <w:jc w:val="both"/>
        <w:rPr>
          <w:lang w:val="uk-UA"/>
        </w:rPr>
      </w:pPr>
    </w:p>
    <w:p w:rsidR="001178C1" w:rsidRPr="002C3F4C" w:rsidRDefault="001178C1" w:rsidP="00FC36DB">
      <w:pPr>
        <w:pStyle w:val="NormalWeb"/>
        <w:spacing w:before="0" w:beforeAutospacing="0" w:after="0" w:afterAutospacing="0"/>
        <w:jc w:val="both"/>
        <w:rPr>
          <w:lang w:val="uk-UA"/>
        </w:rPr>
      </w:pPr>
      <w:r>
        <w:rPr>
          <w:rFonts w:eastAsia="MS Mincho" w:hAnsi="MS Mincho"/>
          <w:b/>
          <w:bCs/>
          <w:color w:val="00AA33"/>
          <w:lang w:val="uk-UA"/>
        </w:rPr>
        <w:t xml:space="preserve">!!! </w:t>
      </w:r>
      <w:r w:rsidRPr="002C3F4C">
        <w:rPr>
          <w:rFonts w:eastAsia="MS Mincho"/>
          <w:b/>
          <w:bCs/>
          <w:color w:val="00AA33"/>
          <w:lang w:val="uk-UA"/>
        </w:rPr>
        <w:t xml:space="preserve">Незабувайте, </w:t>
      </w:r>
      <w:r w:rsidRPr="002C3F4C">
        <w:rPr>
          <w:rFonts w:eastAsia="MS Mincho"/>
          <w:bCs/>
          <w:lang w:val="uk-UA"/>
        </w:rPr>
        <w:t>що</w:t>
      </w:r>
      <w:r>
        <w:rPr>
          <w:rFonts w:eastAsia="MS Mincho"/>
          <w:bCs/>
          <w:lang w:val="uk-UA"/>
        </w:rPr>
        <w:t xml:space="preserve"> відповідно до вимог ст. 45 Закону  України «Про запобігання корупції» особи, уповноважені на виконання функцій держави або місцевого самоврядування, зобов’язані щорічно до 1 квітня </w:t>
      </w:r>
      <w:r w:rsidRPr="002C3F4C">
        <w:rPr>
          <w:rFonts w:eastAsia="MS Mincho"/>
          <w:b/>
          <w:bCs/>
          <w:u w:val="single"/>
          <w:lang w:val="uk-UA"/>
        </w:rPr>
        <w:t>(а саме до 31 березня включно!)</w:t>
      </w:r>
      <w:r>
        <w:rPr>
          <w:rFonts w:eastAsia="MS Mincho"/>
          <w:bCs/>
          <w:lang w:val="uk-UA"/>
        </w:rPr>
        <w:t xml:space="preserve"> подавати декларації за минулий рік за формою, що визначається Національним агенством з питань запобігання корупції (НАЗК). </w:t>
      </w:r>
    </w:p>
    <w:p w:rsidR="001178C1" w:rsidRPr="005A2FB1" w:rsidRDefault="001178C1" w:rsidP="0083227D">
      <w:pPr>
        <w:pStyle w:val="NormalWeb"/>
        <w:spacing w:after="0" w:afterAutospacing="0"/>
        <w:jc w:val="both"/>
        <w:rPr>
          <w:color w:val="000000"/>
        </w:rPr>
      </w:pPr>
      <w:r>
        <w:t> </w:t>
      </w:r>
      <w:r w:rsidRPr="005A2FB1">
        <w:rPr>
          <w:rFonts w:eastAsia="MS Mincho" w:hAnsi="MS Mincho" w:hint="eastAsia"/>
          <w:b/>
          <w:bCs/>
          <w:color w:val="00AA33"/>
        </w:rPr>
        <w:t>✓</w:t>
      </w:r>
      <w:r w:rsidRPr="005A2FB1">
        <w:rPr>
          <w:color w:val="000000"/>
          <w:shd w:val="clear" w:color="auto" w:fill="FFFFFF"/>
        </w:rPr>
        <w:t xml:space="preserve">Якщо вже після подачі декларації ви виявили в ній помилки, то маєте можливість їх </w:t>
      </w:r>
      <w:r>
        <w:rPr>
          <w:color w:val="000000"/>
          <w:shd w:val="clear" w:color="auto" w:fill="FFFFFF"/>
          <w:lang w:val="uk-UA"/>
        </w:rPr>
        <w:t>в</w:t>
      </w:r>
      <w:r w:rsidRPr="005A2FB1">
        <w:rPr>
          <w:color w:val="000000"/>
          <w:shd w:val="clear" w:color="auto" w:fill="FFFFFF"/>
        </w:rPr>
        <w:t xml:space="preserve">иправити. Цим правом можливо скористатись </w:t>
      </w:r>
      <w:r w:rsidRPr="005A2FB1">
        <w:rPr>
          <w:b/>
          <w:i/>
          <w:color w:val="000000"/>
          <w:u w:val="single"/>
          <w:shd w:val="clear" w:color="auto" w:fill="FFFFFF"/>
        </w:rPr>
        <w:t>лише один раз впродовж 30 днів після подачі декларації!</w:t>
      </w:r>
    </w:p>
    <w:p w:rsidR="001178C1" w:rsidRPr="005A2FB1" w:rsidRDefault="001178C1" w:rsidP="00763DDB">
      <w:pPr>
        <w:ind w:right="-51"/>
        <w:jc w:val="both"/>
        <w:rPr>
          <w:b/>
          <w:lang w:val="uk-UA"/>
        </w:rPr>
      </w:pPr>
      <w:r w:rsidRPr="005A2FB1">
        <w:rPr>
          <w:b/>
          <w:lang w:val="uk-UA"/>
        </w:rPr>
        <w:t xml:space="preserve">        </w:t>
      </w:r>
    </w:p>
    <w:p w:rsidR="001178C1" w:rsidRPr="005A2FB1" w:rsidRDefault="001178C1" w:rsidP="00763DDB">
      <w:pPr>
        <w:ind w:right="-51"/>
        <w:jc w:val="both"/>
        <w:rPr>
          <w:b/>
          <w:lang w:val="uk-UA"/>
        </w:rPr>
      </w:pPr>
      <w:r w:rsidRPr="005A2FB1">
        <w:rPr>
          <w:b/>
          <w:lang w:val="uk-UA"/>
        </w:rPr>
        <w:t xml:space="preserve">      За неподання чи несвоєчасне подання декларації, а також за подання завідомо недостовірних відомостей згідно чинного законодавства України передбачено адміністративну (стаття 172-6 КУпАП) і кримінальну відповідальність (статті  366-2 та 366-3 КК України).</w:t>
      </w:r>
    </w:p>
    <w:p w:rsidR="001178C1" w:rsidRPr="00454C87" w:rsidRDefault="001178C1" w:rsidP="00763DDB">
      <w:pPr>
        <w:ind w:right="-95"/>
        <w:jc w:val="both"/>
        <w:rPr>
          <w:sz w:val="20"/>
          <w:szCs w:val="20"/>
          <w:lang w:val="uk-UA"/>
        </w:rPr>
      </w:pPr>
      <w:r w:rsidRPr="00454C87">
        <w:rPr>
          <w:sz w:val="22"/>
          <w:szCs w:val="22"/>
          <w:lang w:val="uk-UA"/>
        </w:rPr>
        <w:t xml:space="preserve">       </w:t>
      </w:r>
      <w:r w:rsidRPr="00454C87">
        <w:rPr>
          <w:sz w:val="20"/>
          <w:szCs w:val="20"/>
          <w:lang w:val="uk-UA"/>
        </w:rPr>
        <w:t>Крім того, інформуємо про те, що встановлення факту неподання чи несвоєчасного подання декларацій має наслідком внесення за рішенням суду суб’єкта декларування до Єдиного державного реєстру осіб, які вчинили корупційні або пов’язані з корупцією правопорушення (</w:t>
      </w:r>
      <w:hyperlink r:id="rId17" w:history="1">
        <w:r w:rsidRPr="00454C87">
          <w:rPr>
            <w:rStyle w:val="Hyperlink"/>
            <w:sz w:val="20"/>
            <w:szCs w:val="20"/>
          </w:rPr>
          <w:t>https</w:t>
        </w:r>
        <w:r w:rsidRPr="00454C87">
          <w:rPr>
            <w:rStyle w:val="Hyperlink"/>
            <w:sz w:val="20"/>
            <w:szCs w:val="20"/>
            <w:lang w:val="uk-UA"/>
          </w:rPr>
          <w:t>://</w:t>
        </w:r>
        <w:r w:rsidRPr="00454C87">
          <w:rPr>
            <w:rStyle w:val="Hyperlink"/>
            <w:sz w:val="20"/>
            <w:szCs w:val="20"/>
          </w:rPr>
          <w:t>corruptinfo</w:t>
        </w:r>
        <w:r w:rsidRPr="00454C87">
          <w:rPr>
            <w:rStyle w:val="Hyperlink"/>
            <w:sz w:val="20"/>
            <w:szCs w:val="20"/>
            <w:lang w:val="uk-UA"/>
          </w:rPr>
          <w:t>.</w:t>
        </w:r>
        <w:r w:rsidRPr="00454C87">
          <w:rPr>
            <w:rStyle w:val="Hyperlink"/>
            <w:sz w:val="20"/>
            <w:szCs w:val="20"/>
          </w:rPr>
          <w:t>nazk</w:t>
        </w:r>
        <w:r w:rsidRPr="00454C87">
          <w:rPr>
            <w:rStyle w:val="Hyperlink"/>
            <w:sz w:val="20"/>
            <w:szCs w:val="20"/>
            <w:lang w:val="uk-UA"/>
          </w:rPr>
          <w:t>.</w:t>
        </w:r>
        <w:r w:rsidRPr="00454C87">
          <w:rPr>
            <w:rStyle w:val="Hyperlink"/>
            <w:sz w:val="20"/>
            <w:szCs w:val="20"/>
          </w:rPr>
          <w:t>gov</w:t>
        </w:r>
        <w:r w:rsidRPr="00454C87">
          <w:rPr>
            <w:rStyle w:val="Hyperlink"/>
            <w:sz w:val="20"/>
            <w:szCs w:val="20"/>
            <w:lang w:val="uk-UA"/>
          </w:rPr>
          <w:t>.</w:t>
        </w:r>
        <w:r w:rsidRPr="00454C87">
          <w:rPr>
            <w:rStyle w:val="Hyperlink"/>
            <w:sz w:val="20"/>
            <w:szCs w:val="20"/>
          </w:rPr>
          <w:t>ua</w:t>
        </w:r>
        <w:r w:rsidRPr="00454C87">
          <w:rPr>
            <w:rStyle w:val="Hyperlink"/>
            <w:sz w:val="20"/>
            <w:szCs w:val="20"/>
            <w:lang w:val="uk-UA"/>
          </w:rPr>
          <w:t>/</w:t>
        </w:r>
      </w:hyperlink>
      <w:r w:rsidRPr="00454C87">
        <w:rPr>
          <w:sz w:val="20"/>
          <w:szCs w:val="20"/>
          <w:lang w:val="uk-UA"/>
        </w:rPr>
        <w:t>) .</w:t>
      </w:r>
    </w:p>
    <w:p w:rsidR="001178C1" w:rsidRPr="007F3890" w:rsidRDefault="001178C1" w:rsidP="00763DDB">
      <w:pPr>
        <w:ind w:firstLine="360"/>
        <w:jc w:val="both"/>
        <w:rPr>
          <w:color w:val="000000"/>
          <w:sz w:val="10"/>
          <w:szCs w:val="10"/>
          <w:lang w:val="uk-UA"/>
        </w:rPr>
      </w:pPr>
    </w:p>
    <w:p w:rsidR="001178C1" w:rsidRPr="00855578" w:rsidRDefault="001178C1" w:rsidP="00763DDB">
      <w:pPr>
        <w:ind w:firstLine="360"/>
        <w:jc w:val="both"/>
        <w:rPr>
          <w:color w:val="000000"/>
          <w:sz w:val="10"/>
          <w:szCs w:val="10"/>
          <w:lang w:val="uk-UA"/>
        </w:rPr>
      </w:pPr>
    </w:p>
    <w:p w:rsidR="001178C1" w:rsidRPr="006E24F0" w:rsidRDefault="001178C1" w:rsidP="00936842">
      <w:pPr>
        <w:pStyle w:val="Heading1"/>
        <w:spacing w:before="0" w:beforeAutospacing="0" w:after="0" w:afterAutospacing="0"/>
        <w:jc w:val="both"/>
        <w:rPr>
          <w:i/>
          <w:color w:val="000000"/>
          <w:sz w:val="16"/>
          <w:szCs w:val="16"/>
          <w:lang w:val="uk-UA"/>
        </w:rPr>
      </w:pPr>
    </w:p>
    <w:p w:rsidR="001178C1" w:rsidRPr="005A2FB1" w:rsidRDefault="001178C1" w:rsidP="006E24F0">
      <w:pPr>
        <w:pStyle w:val="Heading1"/>
        <w:spacing w:before="0" w:beforeAutospacing="0" w:after="0" w:afterAutospacing="0"/>
        <w:jc w:val="center"/>
        <w:rPr>
          <w:i/>
          <w:color w:val="000000"/>
          <w:sz w:val="24"/>
          <w:szCs w:val="24"/>
          <w:u w:val="single"/>
          <w:lang w:val="uk-UA"/>
        </w:rPr>
      </w:pPr>
      <w:r w:rsidRPr="005A2FB1">
        <w:rPr>
          <w:i/>
          <w:color w:val="000000"/>
          <w:sz w:val="24"/>
          <w:szCs w:val="24"/>
          <w:u w:val="single"/>
        </w:rPr>
        <w:t>Подавайте декларації вчасно та без помилок!</w:t>
      </w:r>
    </w:p>
    <w:p w:rsidR="001178C1" w:rsidRDefault="001178C1" w:rsidP="006E24F0">
      <w:pPr>
        <w:pStyle w:val="Heading1"/>
        <w:spacing w:before="0" w:beforeAutospacing="0" w:after="0" w:afterAutospacing="0"/>
        <w:jc w:val="center"/>
        <w:rPr>
          <w:i/>
          <w:color w:val="000000"/>
          <w:sz w:val="22"/>
          <w:szCs w:val="22"/>
          <w:u w:val="single"/>
          <w:lang w:val="uk-UA"/>
        </w:rPr>
      </w:pPr>
    </w:p>
    <w:p w:rsidR="001178C1" w:rsidRDefault="001178C1" w:rsidP="006E24F0">
      <w:pPr>
        <w:pStyle w:val="Heading1"/>
        <w:spacing w:before="0" w:beforeAutospacing="0" w:after="0" w:afterAutospacing="0"/>
        <w:jc w:val="center"/>
        <w:rPr>
          <w:i/>
          <w:color w:val="000000"/>
          <w:sz w:val="22"/>
          <w:szCs w:val="22"/>
          <w:u w:val="single"/>
          <w:lang w:val="uk-UA"/>
        </w:rPr>
      </w:pPr>
      <w:r w:rsidRPr="007705DC">
        <w:rPr>
          <w:i/>
          <w:color w:val="000000"/>
          <w:sz w:val="22"/>
          <w:szCs w:val="22"/>
          <w:u w:val="single"/>
          <w:lang w:val="uk-UA"/>
        </w:rPr>
        <w:pict>
          <v:shape id="_x0000_i1027" type="#_x0000_t75" style="width:260.25pt;height:64.5pt">
            <v:imagedata r:id="rId18" o:title=""/>
          </v:shape>
        </w:pict>
      </w:r>
    </w:p>
    <w:p w:rsidR="001178C1" w:rsidRDefault="001178C1" w:rsidP="006E24F0">
      <w:pPr>
        <w:pStyle w:val="Heading1"/>
        <w:spacing w:before="0" w:beforeAutospacing="0" w:after="0" w:afterAutospacing="0"/>
        <w:jc w:val="center"/>
        <w:rPr>
          <w:i/>
          <w:color w:val="000000"/>
          <w:sz w:val="22"/>
          <w:szCs w:val="22"/>
          <w:u w:val="single"/>
          <w:lang w:val="uk-UA"/>
        </w:rPr>
      </w:pPr>
    </w:p>
    <w:p w:rsidR="001178C1" w:rsidRDefault="001178C1" w:rsidP="006E24F0">
      <w:pPr>
        <w:pStyle w:val="Heading1"/>
        <w:spacing w:before="0" w:beforeAutospacing="0" w:after="0" w:afterAutospacing="0"/>
        <w:jc w:val="center"/>
        <w:rPr>
          <w:i/>
          <w:color w:val="000000"/>
          <w:sz w:val="22"/>
          <w:szCs w:val="22"/>
          <w:u w:val="single"/>
          <w:lang w:val="uk-UA"/>
        </w:rPr>
      </w:pPr>
    </w:p>
    <w:p w:rsidR="001178C1" w:rsidRDefault="001178C1" w:rsidP="006E24F0">
      <w:pPr>
        <w:pStyle w:val="Heading1"/>
        <w:spacing w:before="0" w:beforeAutospacing="0" w:after="0" w:afterAutospacing="0"/>
        <w:jc w:val="center"/>
        <w:rPr>
          <w:i/>
          <w:color w:val="000000"/>
          <w:sz w:val="22"/>
          <w:szCs w:val="22"/>
          <w:u w:val="single"/>
          <w:lang w:val="uk-UA"/>
        </w:rPr>
      </w:pPr>
    </w:p>
    <w:p w:rsidR="001178C1" w:rsidRDefault="001178C1" w:rsidP="006E24F0">
      <w:pPr>
        <w:pStyle w:val="Heading1"/>
        <w:spacing w:before="0" w:beforeAutospacing="0" w:after="0" w:afterAutospacing="0"/>
        <w:jc w:val="center"/>
        <w:rPr>
          <w:i/>
          <w:color w:val="000000"/>
          <w:sz w:val="22"/>
          <w:szCs w:val="22"/>
          <w:u w:val="single"/>
          <w:lang w:val="uk-UA"/>
        </w:rPr>
      </w:pPr>
    </w:p>
    <w:p w:rsidR="001178C1" w:rsidRPr="0004761A" w:rsidRDefault="001178C1" w:rsidP="0004761A">
      <w:pPr>
        <w:pStyle w:val="Heading1"/>
        <w:spacing w:before="0" w:beforeAutospacing="0" w:after="0" w:afterAutospacing="0"/>
        <w:jc w:val="right"/>
        <w:rPr>
          <w:i/>
          <w:color w:val="000000"/>
          <w:sz w:val="20"/>
          <w:szCs w:val="20"/>
          <w:u w:val="single"/>
          <w:lang w:val="uk-UA"/>
        </w:rPr>
      </w:pPr>
      <w:r w:rsidRPr="0004761A">
        <w:rPr>
          <w:i/>
          <w:color w:val="000000"/>
          <w:sz w:val="20"/>
          <w:szCs w:val="20"/>
          <w:u w:val="single"/>
          <w:lang w:val="uk-UA"/>
        </w:rPr>
        <w:t>Розроблено на основі Роз’яснень НАЗК</w:t>
      </w:r>
    </w:p>
    <w:sectPr w:rsidR="001178C1" w:rsidRPr="0004761A" w:rsidSect="00570174">
      <w:footerReference w:type="default" r:id="rId19"/>
      <w:pgSz w:w="16838" w:h="11906" w:orient="landscape"/>
      <w:pgMar w:top="360" w:right="458" w:bottom="180" w:left="360" w:header="720" w:footer="720" w:gutter="0"/>
      <w:cols w:num="3" w:space="45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8C1" w:rsidRDefault="001178C1" w:rsidP="006A60E7">
      <w:r>
        <w:separator/>
      </w:r>
    </w:p>
  </w:endnote>
  <w:endnote w:type="continuationSeparator" w:id="0">
    <w:p w:rsidR="001178C1" w:rsidRDefault="001178C1" w:rsidP="006A6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C1" w:rsidRDefault="001178C1">
    <w:pPr>
      <w:tabs>
        <w:tab w:val="right" w:pos="9900"/>
      </w:tabs>
      <w:rPr>
        <w:lang w:val="uk-UA"/>
      </w:rPr>
    </w:pPr>
    <w:r>
      <w:rPr>
        <w:sz w:val="20"/>
        <w:szCs w:val="2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8C1" w:rsidRDefault="001178C1" w:rsidP="006A60E7">
      <w:r>
        <w:separator/>
      </w:r>
    </w:p>
  </w:footnote>
  <w:footnote w:type="continuationSeparator" w:id="0">
    <w:p w:rsidR="001178C1" w:rsidRDefault="001178C1" w:rsidP="006A60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o:lock v:ext="edit" cropping="t"/>
      </v:shape>
    </w:pict>
  </w:numPicBullet>
  <w:abstractNum w:abstractNumId="0">
    <w:nsid w:val="08060EE4"/>
    <w:multiLevelType w:val="hybridMultilevel"/>
    <w:tmpl w:val="9278AB50"/>
    <w:lvl w:ilvl="0" w:tplc="9B36E5CE">
      <w:start w:val="1"/>
      <w:numFmt w:val="decimal"/>
      <w:lvlText w:val="%1)"/>
      <w:lvlJc w:val="left"/>
      <w:pPr>
        <w:ind w:left="786" w:hanging="360"/>
      </w:pPr>
      <w:rPr>
        <w:rFonts w:cs="Times New Roman" w:hint="default"/>
      </w:rPr>
    </w:lvl>
    <w:lvl w:ilvl="1" w:tplc="04220019">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
    <w:nsid w:val="09BD4804"/>
    <w:multiLevelType w:val="hybridMultilevel"/>
    <w:tmpl w:val="1CD68066"/>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2">
    <w:nsid w:val="0C152A14"/>
    <w:multiLevelType w:val="hybridMultilevel"/>
    <w:tmpl w:val="1A76637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761B32"/>
    <w:multiLevelType w:val="hybridMultilevel"/>
    <w:tmpl w:val="89B4522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10E72617"/>
    <w:multiLevelType w:val="hybridMultilevel"/>
    <w:tmpl w:val="8C18D59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7F66D90"/>
    <w:multiLevelType w:val="multilevel"/>
    <w:tmpl w:val="1780DB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AFC62D1"/>
    <w:multiLevelType w:val="hybridMultilevel"/>
    <w:tmpl w:val="4A82B67E"/>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1D6B51CC"/>
    <w:multiLevelType w:val="multilevel"/>
    <w:tmpl w:val="8638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836604"/>
    <w:multiLevelType w:val="hybridMultilevel"/>
    <w:tmpl w:val="049E97D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D8870AA"/>
    <w:multiLevelType w:val="multilevel"/>
    <w:tmpl w:val="D4E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6B4D58"/>
    <w:multiLevelType w:val="multilevel"/>
    <w:tmpl w:val="BEDC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180C0E"/>
    <w:multiLevelType w:val="hybridMultilevel"/>
    <w:tmpl w:val="5856598A"/>
    <w:lvl w:ilvl="0" w:tplc="55CE1016">
      <w:start w:val="1"/>
      <w:numFmt w:val="decimal"/>
      <w:lvlText w:val="%1)"/>
      <w:lvlJc w:val="left"/>
      <w:pPr>
        <w:ind w:left="1506" w:hanging="360"/>
      </w:pPr>
      <w:rPr>
        <w:rFonts w:cs="Times New Roman" w:hint="default"/>
      </w:rPr>
    </w:lvl>
    <w:lvl w:ilvl="1" w:tplc="04220019" w:tentative="1">
      <w:start w:val="1"/>
      <w:numFmt w:val="lowerLetter"/>
      <w:lvlText w:val="%2."/>
      <w:lvlJc w:val="left"/>
      <w:pPr>
        <w:ind w:left="2226" w:hanging="360"/>
      </w:pPr>
      <w:rPr>
        <w:rFonts w:cs="Times New Roman"/>
      </w:rPr>
    </w:lvl>
    <w:lvl w:ilvl="2" w:tplc="0422001B" w:tentative="1">
      <w:start w:val="1"/>
      <w:numFmt w:val="lowerRoman"/>
      <w:lvlText w:val="%3."/>
      <w:lvlJc w:val="right"/>
      <w:pPr>
        <w:ind w:left="2946" w:hanging="180"/>
      </w:pPr>
      <w:rPr>
        <w:rFonts w:cs="Times New Roman"/>
      </w:rPr>
    </w:lvl>
    <w:lvl w:ilvl="3" w:tplc="0422000F" w:tentative="1">
      <w:start w:val="1"/>
      <w:numFmt w:val="decimal"/>
      <w:lvlText w:val="%4."/>
      <w:lvlJc w:val="left"/>
      <w:pPr>
        <w:ind w:left="3666" w:hanging="360"/>
      </w:pPr>
      <w:rPr>
        <w:rFonts w:cs="Times New Roman"/>
      </w:rPr>
    </w:lvl>
    <w:lvl w:ilvl="4" w:tplc="04220019" w:tentative="1">
      <w:start w:val="1"/>
      <w:numFmt w:val="lowerLetter"/>
      <w:lvlText w:val="%5."/>
      <w:lvlJc w:val="left"/>
      <w:pPr>
        <w:ind w:left="4386" w:hanging="360"/>
      </w:pPr>
      <w:rPr>
        <w:rFonts w:cs="Times New Roman"/>
      </w:rPr>
    </w:lvl>
    <w:lvl w:ilvl="5" w:tplc="0422001B" w:tentative="1">
      <w:start w:val="1"/>
      <w:numFmt w:val="lowerRoman"/>
      <w:lvlText w:val="%6."/>
      <w:lvlJc w:val="right"/>
      <w:pPr>
        <w:ind w:left="5106" w:hanging="180"/>
      </w:pPr>
      <w:rPr>
        <w:rFonts w:cs="Times New Roman"/>
      </w:rPr>
    </w:lvl>
    <w:lvl w:ilvl="6" w:tplc="0422000F" w:tentative="1">
      <w:start w:val="1"/>
      <w:numFmt w:val="decimal"/>
      <w:lvlText w:val="%7."/>
      <w:lvlJc w:val="left"/>
      <w:pPr>
        <w:ind w:left="5826" w:hanging="360"/>
      </w:pPr>
      <w:rPr>
        <w:rFonts w:cs="Times New Roman"/>
      </w:rPr>
    </w:lvl>
    <w:lvl w:ilvl="7" w:tplc="04220019" w:tentative="1">
      <w:start w:val="1"/>
      <w:numFmt w:val="lowerLetter"/>
      <w:lvlText w:val="%8."/>
      <w:lvlJc w:val="left"/>
      <w:pPr>
        <w:ind w:left="6546" w:hanging="360"/>
      </w:pPr>
      <w:rPr>
        <w:rFonts w:cs="Times New Roman"/>
      </w:rPr>
    </w:lvl>
    <w:lvl w:ilvl="8" w:tplc="0422001B" w:tentative="1">
      <w:start w:val="1"/>
      <w:numFmt w:val="lowerRoman"/>
      <w:lvlText w:val="%9."/>
      <w:lvlJc w:val="right"/>
      <w:pPr>
        <w:ind w:left="7266" w:hanging="180"/>
      </w:pPr>
      <w:rPr>
        <w:rFonts w:cs="Times New Roman"/>
      </w:rPr>
    </w:lvl>
  </w:abstractNum>
  <w:abstractNum w:abstractNumId="12">
    <w:nsid w:val="36470C2D"/>
    <w:multiLevelType w:val="hybridMultilevel"/>
    <w:tmpl w:val="F06C0E20"/>
    <w:lvl w:ilvl="0" w:tplc="E84E87A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6EF3C66"/>
    <w:multiLevelType w:val="hybridMultilevel"/>
    <w:tmpl w:val="8D22E3CC"/>
    <w:lvl w:ilvl="0" w:tplc="04220001">
      <w:start w:val="1"/>
      <w:numFmt w:val="bullet"/>
      <w:lvlText w:val=""/>
      <w:lvlJc w:val="left"/>
      <w:pPr>
        <w:ind w:left="1003" w:hanging="360"/>
      </w:pPr>
      <w:rPr>
        <w:rFonts w:ascii="Symbol" w:hAnsi="Symbol" w:hint="default"/>
      </w:rPr>
    </w:lvl>
    <w:lvl w:ilvl="1" w:tplc="04220003" w:tentative="1">
      <w:start w:val="1"/>
      <w:numFmt w:val="bullet"/>
      <w:lvlText w:val="o"/>
      <w:lvlJc w:val="left"/>
      <w:pPr>
        <w:ind w:left="1723" w:hanging="360"/>
      </w:pPr>
      <w:rPr>
        <w:rFonts w:ascii="Courier New" w:hAnsi="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4">
    <w:nsid w:val="37197E56"/>
    <w:multiLevelType w:val="hybridMultilevel"/>
    <w:tmpl w:val="1884E26A"/>
    <w:lvl w:ilvl="0" w:tplc="2D80F6A8">
      <w:start w:val="2024"/>
      <w:numFmt w:val="bullet"/>
      <w:lvlText w:val="-"/>
      <w:lvlJc w:val="left"/>
      <w:pPr>
        <w:ind w:left="643" w:hanging="360"/>
      </w:pPr>
      <w:rPr>
        <w:rFonts w:ascii="Times New Roman" w:eastAsia="Times New Roman" w:hAnsi="Times New Roman" w:hint="default"/>
      </w:rPr>
    </w:lvl>
    <w:lvl w:ilvl="1" w:tplc="04220003" w:tentative="1">
      <w:start w:val="1"/>
      <w:numFmt w:val="bullet"/>
      <w:lvlText w:val="o"/>
      <w:lvlJc w:val="left"/>
      <w:pPr>
        <w:ind w:left="1363" w:hanging="360"/>
      </w:pPr>
      <w:rPr>
        <w:rFonts w:ascii="Courier New" w:hAnsi="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15">
    <w:nsid w:val="3A3D000B"/>
    <w:multiLevelType w:val="multilevel"/>
    <w:tmpl w:val="877AE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234949"/>
    <w:multiLevelType w:val="hybridMultilevel"/>
    <w:tmpl w:val="862E317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CD61403"/>
    <w:multiLevelType w:val="multilevel"/>
    <w:tmpl w:val="FC5C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EB3C3A"/>
    <w:multiLevelType w:val="hybridMultilevel"/>
    <w:tmpl w:val="7D5223D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FF554AD"/>
    <w:multiLevelType w:val="hybridMultilevel"/>
    <w:tmpl w:val="885CD2D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444B41E0"/>
    <w:multiLevelType w:val="hybridMultilevel"/>
    <w:tmpl w:val="9EEC4AE4"/>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47507FBA"/>
    <w:multiLevelType w:val="multilevel"/>
    <w:tmpl w:val="94E2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E47B84"/>
    <w:multiLevelType w:val="multilevel"/>
    <w:tmpl w:val="0AB661E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0922633"/>
    <w:multiLevelType w:val="multilevel"/>
    <w:tmpl w:val="6F1E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A5694C"/>
    <w:multiLevelType w:val="hybridMultilevel"/>
    <w:tmpl w:val="A712D150"/>
    <w:lvl w:ilvl="0" w:tplc="39DAF104">
      <w:start w:val="1"/>
      <w:numFmt w:val="decimal"/>
      <w:lvlText w:val="%1)"/>
      <w:lvlJc w:val="left"/>
      <w:pPr>
        <w:ind w:left="1222" w:hanging="360"/>
      </w:pPr>
      <w:rPr>
        <w:rFonts w:cs="Times New Roman" w:hint="default"/>
      </w:rPr>
    </w:lvl>
    <w:lvl w:ilvl="1" w:tplc="04220019" w:tentative="1">
      <w:start w:val="1"/>
      <w:numFmt w:val="lowerLetter"/>
      <w:lvlText w:val="%2."/>
      <w:lvlJc w:val="left"/>
      <w:pPr>
        <w:ind w:left="1942" w:hanging="360"/>
      </w:pPr>
      <w:rPr>
        <w:rFonts w:cs="Times New Roman"/>
      </w:rPr>
    </w:lvl>
    <w:lvl w:ilvl="2" w:tplc="0422001B" w:tentative="1">
      <w:start w:val="1"/>
      <w:numFmt w:val="lowerRoman"/>
      <w:lvlText w:val="%3."/>
      <w:lvlJc w:val="right"/>
      <w:pPr>
        <w:ind w:left="2662" w:hanging="180"/>
      </w:pPr>
      <w:rPr>
        <w:rFonts w:cs="Times New Roman"/>
      </w:rPr>
    </w:lvl>
    <w:lvl w:ilvl="3" w:tplc="0422000F" w:tentative="1">
      <w:start w:val="1"/>
      <w:numFmt w:val="decimal"/>
      <w:lvlText w:val="%4."/>
      <w:lvlJc w:val="left"/>
      <w:pPr>
        <w:ind w:left="3382" w:hanging="360"/>
      </w:pPr>
      <w:rPr>
        <w:rFonts w:cs="Times New Roman"/>
      </w:rPr>
    </w:lvl>
    <w:lvl w:ilvl="4" w:tplc="04220019" w:tentative="1">
      <w:start w:val="1"/>
      <w:numFmt w:val="lowerLetter"/>
      <w:lvlText w:val="%5."/>
      <w:lvlJc w:val="left"/>
      <w:pPr>
        <w:ind w:left="4102" w:hanging="360"/>
      </w:pPr>
      <w:rPr>
        <w:rFonts w:cs="Times New Roman"/>
      </w:rPr>
    </w:lvl>
    <w:lvl w:ilvl="5" w:tplc="0422001B" w:tentative="1">
      <w:start w:val="1"/>
      <w:numFmt w:val="lowerRoman"/>
      <w:lvlText w:val="%6."/>
      <w:lvlJc w:val="right"/>
      <w:pPr>
        <w:ind w:left="4822" w:hanging="180"/>
      </w:pPr>
      <w:rPr>
        <w:rFonts w:cs="Times New Roman"/>
      </w:rPr>
    </w:lvl>
    <w:lvl w:ilvl="6" w:tplc="0422000F" w:tentative="1">
      <w:start w:val="1"/>
      <w:numFmt w:val="decimal"/>
      <w:lvlText w:val="%7."/>
      <w:lvlJc w:val="left"/>
      <w:pPr>
        <w:ind w:left="5542" w:hanging="360"/>
      </w:pPr>
      <w:rPr>
        <w:rFonts w:cs="Times New Roman"/>
      </w:rPr>
    </w:lvl>
    <w:lvl w:ilvl="7" w:tplc="04220019" w:tentative="1">
      <w:start w:val="1"/>
      <w:numFmt w:val="lowerLetter"/>
      <w:lvlText w:val="%8."/>
      <w:lvlJc w:val="left"/>
      <w:pPr>
        <w:ind w:left="6262" w:hanging="360"/>
      </w:pPr>
      <w:rPr>
        <w:rFonts w:cs="Times New Roman"/>
      </w:rPr>
    </w:lvl>
    <w:lvl w:ilvl="8" w:tplc="0422001B" w:tentative="1">
      <w:start w:val="1"/>
      <w:numFmt w:val="lowerRoman"/>
      <w:lvlText w:val="%9."/>
      <w:lvlJc w:val="right"/>
      <w:pPr>
        <w:ind w:left="6982" w:hanging="180"/>
      </w:pPr>
      <w:rPr>
        <w:rFonts w:cs="Times New Roman"/>
      </w:rPr>
    </w:lvl>
  </w:abstractNum>
  <w:abstractNum w:abstractNumId="25">
    <w:nsid w:val="54870EA4"/>
    <w:multiLevelType w:val="multilevel"/>
    <w:tmpl w:val="DABE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E17397"/>
    <w:multiLevelType w:val="multilevel"/>
    <w:tmpl w:val="5852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4B6C0D"/>
    <w:multiLevelType w:val="multilevel"/>
    <w:tmpl w:val="0A5A8B1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11653CB"/>
    <w:multiLevelType w:val="hybridMultilevel"/>
    <w:tmpl w:val="D4BEFBA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1DF70F8"/>
    <w:multiLevelType w:val="hybridMultilevel"/>
    <w:tmpl w:val="854EA4F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3272AC3"/>
    <w:multiLevelType w:val="hybridMultilevel"/>
    <w:tmpl w:val="6C7AF6C8"/>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1">
    <w:nsid w:val="65762FBA"/>
    <w:multiLevelType w:val="multilevel"/>
    <w:tmpl w:val="43C2FD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nsid w:val="69A3665C"/>
    <w:multiLevelType w:val="multilevel"/>
    <w:tmpl w:val="DCE85A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CB35DB9"/>
    <w:multiLevelType w:val="multilevel"/>
    <w:tmpl w:val="B106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867E22"/>
    <w:multiLevelType w:val="hybridMultilevel"/>
    <w:tmpl w:val="78108C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4750D2E"/>
    <w:multiLevelType w:val="multilevel"/>
    <w:tmpl w:val="92B6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D563C2"/>
    <w:multiLevelType w:val="hybridMultilevel"/>
    <w:tmpl w:val="B960249A"/>
    <w:lvl w:ilvl="0" w:tplc="2D80F6A8">
      <w:start w:val="2024"/>
      <w:numFmt w:val="bullet"/>
      <w:lvlText w:val="-"/>
      <w:lvlJc w:val="left"/>
      <w:pPr>
        <w:ind w:left="643"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50F1590"/>
    <w:multiLevelType w:val="hybridMultilevel"/>
    <w:tmpl w:val="B6C07DCC"/>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8">
    <w:nsid w:val="792419A5"/>
    <w:multiLevelType w:val="multilevel"/>
    <w:tmpl w:val="121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C27C61"/>
    <w:multiLevelType w:val="hybridMultilevel"/>
    <w:tmpl w:val="CE88C63E"/>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0">
    <w:nsid w:val="7DFF7405"/>
    <w:multiLevelType w:val="multilevel"/>
    <w:tmpl w:val="689C9A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E5D0950"/>
    <w:multiLevelType w:val="hybridMultilevel"/>
    <w:tmpl w:val="CC56966A"/>
    <w:lvl w:ilvl="0" w:tplc="0422000D">
      <w:start w:val="1"/>
      <w:numFmt w:val="bullet"/>
      <w:lvlText w:val=""/>
      <w:lvlJc w:val="left"/>
      <w:pPr>
        <w:ind w:left="1145" w:hanging="360"/>
      </w:pPr>
      <w:rPr>
        <w:rFonts w:ascii="Wingdings" w:hAnsi="Wingdings" w:hint="default"/>
      </w:rPr>
    </w:lvl>
    <w:lvl w:ilvl="1" w:tplc="04220003" w:tentative="1">
      <w:start w:val="1"/>
      <w:numFmt w:val="bullet"/>
      <w:lvlText w:val="o"/>
      <w:lvlJc w:val="left"/>
      <w:pPr>
        <w:ind w:left="1865" w:hanging="360"/>
      </w:pPr>
      <w:rPr>
        <w:rFonts w:ascii="Courier New" w:hAnsi="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42">
    <w:nsid w:val="7EC92DB4"/>
    <w:multiLevelType w:val="multilevel"/>
    <w:tmpl w:val="03AC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E26ADA"/>
    <w:multiLevelType w:val="hybridMultilevel"/>
    <w:tmpl w:val="EE18BB90"/>
    <w:lvl w:ilvl="0" w:tplc="04220001">
      <w:start w:val="1"/>
      <w:numFmt w:val="bullet"/>
      <w:lvlText w:val=""/>
      <w:lvlJc w:val="left"/>
      <w:pPr>
        <w:ind w:left="1003" w:hanging="360"/>
      </w:pPr>
      <w:rPr>
        <w:rFonts w:ascii="Symbol" w:hAnsi="Symbol" w:hint="default"/>
      </w:rPr>
    </w:lvl>
    <w:lvl w:ilvl="1" w:tplc="04220003" w:tentative="1">
      <w:start w:val="1"/>
      <w:numFmt w:val="bullet"/>
      <w:lvlText w:val="o"/>
      <w:lvlJc w:val="left"/>
      <w:pPr>
        <w:ind w:left="1723" w:hanging="360"/>
      </w:pPr>
      <w:rPr>
        <w:rFonts w:ascii="Courier New" w:hAnsi="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hint="default"/>
      </w:rPr>
    </w:lvl>
    <w:lvl w:ilvl="8" w:tplc="04220005" w:tentative="1">
      <w:start w:val="1"/>
      <w:numFmt w:val="bullet"/>
      <w:lvlText w:val=""/>
      <w:lvlJc w:val="left"/>
      <w:pPr>
        <w:ind w:left="6763" w:hanging="360"/>
      </w:pPr>
      <w:rPr>
        <w:rFonts w:ascii="Wingdings" w:hAnsi="Wingdings" w:hint="default"/>
      </w:rPr>
    </w:lvl>
  </w:abstractNum>
  <w:num w:numId="1">
    <w:abstractNumId w:val="0"/>
  </w:num>
  <w:num w:numId="2">
    <w:abstractNumId w:val="41"/>
  </w:num>
  <w:num w:numId="3">
    <w:abstractNumId w:val="30"/>
  </w:num>
  <w:num w:numId="4">
    <w:abstractNumId w:val="34"/>
  </w:num>
  <w:num w:numId="5">
    <w:abstractNumId w:val="11"/>
  </w:num>
  <w:num w:numId="6">
    <w:abstractNumId w:val="37"/>
  </w:num>
  <w:num w:numId="7">
    <w:abstractNumId w:val="12"/>
  </w:num>
  <w:num w:numId="8">
    <w:abstractNumId w:val="18"/>
  </w:num>
  <w:num w:numId="9">
    <w:abstractNumId w:val="28"/>
  </w:num>
  <w:num w:numId="10">
    <w:abstractNumId w:val="20"/>
  </w:num>
  <w:num w:numId="11">
    <w:abstractNumId w:val="6"/>
  </w:num>
  <w:num w:numId="12">
    <w:abstractNumId w:val="19"/>
  </w:num>
  <w:num w:numId="13">
    <w:abstractNumId w:val="25"/>
  </w:num>
  <w:num w:numId="14">
    <w:abstractNumId w:val="23"/>
  </w:num>
  <w:num w:numId="15">
    <w:abstractNumId w:val="10"/>
  </w:num>
  <w:num w:numId="16">
    <w:abstractNumId w:val="42"/>
  </w:num>
  <w:num w:numId="17">
    <w:abstractNumId w:val="8"/>
  </w:num>
  <w:num w:numId="18">
    <w:abstractNumId w:val="1"/>
  </w:num>
  <w:num w:numId="19">
    <w:abstractNumId w:val="39"/>
  </w:num>
  <w:num w:numId="20">
    <w:abstractNumId w:val="24"/>
  </w:num>
  <w:num w:numId="21">
    <w:abstractNumId w:val="4"/>
  </w:num>
  <w:num w:numId="22">
    <w:abstractNumId w:val="16"/>
  </w:num>
  <w:num w:numId="23">
    <w:abstractNumId w:val="13"/>
  </w:num>
  <w:num w:numId="24">
    <w:abstractNumId w:val="43"/>
  </w:num>
  <w:num w:numId="25">
    <w:abstractNumId w:val="14"/>
  </w:num>
  <w:num w:numId="26">
    <w:abstractNumId w:val="36"/>
  </w:num>
  <w:num w:numId="27">
    <w:abstractNumId w:val="31"/>
  </w:num>
  <w:num w:numId="28">
    <w:abstractNumId w:val="33"/>
  </w:num>
  <w:num w:numId="29">
    <w:abstractNumId w:val="26"/>
  </w:num>
  <w:num w:numId="30">
    <w:abstractNumId w:val="21"/>
  </w:num>
  <w:num w:numId="31">
    <w:abstractNumId w:val="3"/>
  </w:num>
  <w:num w:numId="32">
    <w:abstractNumId w:val="32"/>
  </w:num>
  <w:num w:numId="33">
    <w:abstractNumId w:val="35"/>
  </w:num>
  <w:num w:numId="34">
    <w:abstractNumId w:val="5"/>
    <w:lvlOverride w:ilvl="0">
      <w:startOverride w:val="4"/>
    </w:lvlOverride>
  </w:num>
  <w:num w:numId="35">
    <w:abstractNumId w:val="40"/>
  </w:num>
  <w:num w:numId="36">
    <w:abstractNumId w:val="22"/>
  </w:num>
  <w:num w:numId="37">
    <w:abstractNumId w:val="27"/>
  </w:num>
  <w:num w:numId="38">
    <w:abstractNumId w:val="29"/>
  </w:num>
  <w:num w:numId="39">
    <w:abstractNumId w:val="2"/>
  </w:num>
  <w:num w:numId="40">
    <w:abstractNumId w:val="15"/>
  </w:num>
  <w:num w:numId="41">
    <w:abstractNumId w:val="38"/>
  </w:num>
  <w:num w:numId="42">
    <w:abstractNumId w:val="7"/>
  </w:num>
  <w:num w:numId="43">
    <w:abstractNumId w:val="9"/>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89E"/>
    <w:rsid w:val="00002027"/>
    <w:rsid w:val="00003DE8"/>
    <w:rsid w:val="0000621C"/>
    <w:rsid w:val="00007F6B"/>
    <w:rsid w:val="000100FF"/>
    <w:rsid w:val="00011621"/>
    <w:rsid w:val="000117F9"/>
    <w:rsid w:val="00013042"/>
    <w:rsid w:val="00022E0A"/>
    <w:rsid w:val="0002308A"/>
    <w:rsid w:val="00030009"/>
    <w:rsid w:val="00033411"/>
    <w:rsid w:val="00042B7F"/>
    <w:rsid w:val="0004761A"/>
    <w:rsid w:val="000477E0"/>
    <w:rsid w:val="0007169A"/>
    <w:rsid w:val="0007457D"/>
    <w:rsid w:val="00080EE0"/>
    <w:rsid w:val="00084E57"/>
    <w:rsid w:val="00091F4B"/>
    <w:rsid w:val="000A2776"/>
    <w:rsid w:val="000A2D06"/>
    <w:rsid w:val="000A3A66"/>
    <w:rsid w:val="000B1FD3"/>
    <w:rsid w:val="000B4742"/>
    <w:rsid w:val="000C1C53"/>
    <w:rsid w:val="000C4887"/>
    <w:rsid w:val="000C75EB"/>
    <w:rsid w:val="000D0528"/>
    <w:rsid w:val="000D2A1F"/>
    <w:rsid w:val="000E1B24"/>
    <w:rsid w:val="001178C1"/>
    <w:rsid w:val="00124623"/>
    <w:rsid w:val="00132CEC"/>
    <w:rsid w:val="00136501"/>
    <w:rsid w:val="0014375E"/>
    <w:rsid w:val="00145A97"/>
    <w:rsid w:val="00145F4B"/>
    <w:rsid w:val="001460FD"/>
    <w:rsid w:val="001513F5"/>
    <w:rsid w:val="00152EDA"/>
    <w:rsid w:val="00155170"/>
    <w:rsid w:val="00156247"/>
    <w:rsid w:val="00164F4A"/>
    <w:rsid w:val="0018245E"/>
    <w:rsid w:val="001941FF"/>
    <w:rsid w:val="001A298D"/>
    <w:rsid w:val="001A7759"/>
    <w:rsid w:val="001B3009"/>
    <w:rsid w:val="001B3307"/>
    <w:rsid w:val="001C571C"/>
    <w:rsid w:val="001D50A0"/>
    <w:rsid w:val="001D75AC"/>
    <w:rsid w:val="001F2854"/>
    <w:rsid w:val="002004DD"/>
    <w:rsid w:val="00211440"/>
    <w:rsid w:val="00222710"/>
    <w:rsid w:val="00223645"/>
    <w:rsid w:val="00226498"/>
    <w:rsid w:val="00244EAD"/>
    <w:rsid w:val="0024766E"/>
    <w:rsid w:val="00270462"/>
    <w:rsid w:val="002744E9"/>
    <w:rsid w:val="00286088"/>
    <w:rsid w:val="0028623B"/>
    <w:rsid w:val="00290339"/>
    <w:rsid w:val="00297381"/>
    <w:rsid w:val="002A33AD"/>
    <w:rsid w:val="002A4924"/>
    <w:rsid w:val="002B11C4"/>
    <w:rsid w:val="002B474B"/>
    <w:rsid w:val="002B6F01"/>
    <w:rsid w:val="002C1BE0"/>
    <w:rsid w:val="002C3F4C"/>
    <w:rsid w:val="002C65A6"/>
    <w:rsid w:val="002D6DB3"/>
    <w:rsid w:val="002E4E98"/>
    <w:rsid w:val="002F2632"/>
    <w:rsid w:val="00303A05"/>
    <w:rsid w:val="00313552"/>
    <w:rsid w:val="00314B57"/>
    <w:rsid w:val="00316ED8"/>
    <w:rsid w:val="00331E12"/>
    <w:rsid w:val="0034090F"/>
    <w:rsid w:val="00371116"/>
    <w:rsid w:val="003732A6"/>
    <w:rsid w:val="003733C8"/>
    <w:rsid w:val="00384763"/>
    <w:rsid w:val="0039302B"/>
    <w:rsid w:val="003930ED"/>
    <w:rsid w:val="0039675D"/>
    <w:rsid w:val="003B43E9"/>
    <w:rsid w:val="003C5EB0"/>
    <w:rsid w:val="003C638F"/>
    <w:rsid w:val="003C7F3A"/>
    <w:rsid w:val="003E55EA"/>
    <w:rsid w:val="003E6203"/>
    <w:rsid w:val="003E6DA7"/>
    <w:rsid w:val="003F58C1"/>
    <w:rsid w:val="003F791A"/>
    <w:rsid w:val="00403D5B"/>
    <w:rsid w:val="00404F51"/>
    <w:rsid w:val="00414948"/>
    <w:rsid w:val="00441661"/>
    <w:rsid w:val="00444B0B"/>
    <w:rsid w:val="0045137D"/>
    <w:rsid w:val="0045159F"/>
    <w:rsid w:val="004544ED"/>
    <w:rsid w:val="00454C87"/>
    <w:rsid w:val="00460891"/>
    <w:rsid w:val="004648C3"/>
    <w:rsid w:val="004667B6"/>
    <w:rsid w:val="00470023"/>
    <w:rsid w:val="004755DF"/>
    <w:rsid w:val="004777EE"/>
    <w:rsid w:val="0048444A"/>
    <w:rsid w:val="004874BD"/>
    <w:rsid w:val="004A012F"/>
    <w:rsid w:val="004A126D"/>
    <w:rsid w:val="004B713C"/>
    <w:rsid w:val="004C0282"/>
    <w:rsid w:val="004C4610"/>
    <w:rsid w:val="004C5FBF"/>
    <w:rsid w:val="004D3F1D"/>
    <w:rsid w:val="004D6D24"/>
    <w:rsid w:val="004F0152"/>
    <w:rsid w:val="004F5D46"/>
    <w:rsid w:val="00503786"/>
    <w:rsid w:val="00503DB5"/>
    <w:rsid w:val="00505C1B"/>
    <w:rsid w:val="00506939"/>
    <w:rsid w:val="00512452"/>
    <w:rsid w:val="0052630C"/>
    <w:rsid w:val="0053270A"/>
    <w:rsid w:val="00533E27"/>
    <w:rsid w:val="00534927"/>
    <w:rsid w:val="00537E56"/>
    <w:rsid w:val="00540EF9"/>
    <w:rsid w:val="00543BCD"/>
    <w:rsid w:val="00553FD9"/>
    <w:rsid w:val="00564A12"/>
    <w:rsid w:val="00570174"/>
    <w:rsid w:val="00574B26"/>
    <w:rsid w:val="005756DE"/>
    <w:rsid w:val="00580D75"/>
    <w:rsid w:val="00590D21"/>
    <w:rsid w:val="00592079"/>
    <w:rsid w:val="00594384"/>
    <w:rsid w:val="005A092D"/>
    <w:rsid w:val="005A2E02"/>
    <w:rsid w:val="005A2FB1"/>
    <w:rsid w:val="005A7B58"/>
    <w:rsid w:val="005B6145"/>
    <w:rsid w:val="005C2488"/>
    <w:rsid w:val="005C2BC2"/>
    <w:rsid w:val="005D1E71"/>
    <w:rsid w:val="005D3BDC"/>
    <w:rsid w:val="005D5313"/>
    <w:rsid w:val="005E18D4"/>
    <w:rsid w:val="005F6AA9"/>
    <w:rsid w:val="0064224B"/>
    <w:rsid w:val="006447A2"/>
    <w:rsid w:val="00652986"/>
    <w:rsid w:val="0065661E"/>
    <w:rsid w:val="00662BE0"/>
    <w:rsid w:val="00667375"/>
    <w:rsid w:val="00671113"/>
    <w:rsid w:val="006803FD"/>
    <w:rsid w:val="0069761E"/>
    <w:rsid w:val="006A60E7"/>
    <w:rsid w:val="006B5040"/>
    <w:rsid w:val="006B6620"/>
    <w:rsid w:val="006D22D3"/>
    <w:rsid w:val="006D6FB1"/>
    <w:rsid w:val="006E1F04"/>
    <w:rsid w:val="006E24F0"/>
    <w:rsid w:val="00713D9A"/>
    <w:rsid w:val="00714DCB"/>
    <w:rsid w:val="00726AF1"/>
    <w:rsid w:val="00734E18"/>
    <w:rsid w:val="00737CAC"/>
    <w:rsid w:val="007404EF"/>
    <w:rsid w:val="00741060"/>
    <w:rsid w:val="007419DC"/>
    <w:rsid w:val="00742822"/>
    <w:rsid w:val="00755DA3"/>
    <w:rsid w:val="00760291"/>
    <w:rsid w:val="00763A10"/>
    <w:rsid w:val="00763DDB"/>
    <w:rsid w:val="007705DC"/>
    <w:rsid w:val="007828BC"/>
    <w:rsid w:val="0078527B"/>
    <w:rsid w:val="00786449"/>
    <w:rsid w:val="00786ECC"/>
    <w:rsid w:val="0078738F"/>
    <w:rsid w:val="00797201"/>
    <w:rsid w:val="007A4A84"/>
    <w:rsid w:val="007B3F9D"/>
    <w:rsid w:val="007B47E2"/>
    <w:rsid w:val="007C3B88"/>
    <w:rsid w:val="007C6A77"/>
    <w:rsid w:val="007C771D"/>
    <w:rsid w:val="007D65F2"/>
    <w:rsid w:val="007E63C6"/>
    <w:rsid w:val="007F10C4"/>
    <w:rsid w:val="007F3890"/>
    <w:rsid w:val="007F404A"/>
    <w:rsid w:val="00825403"/>
    <w:rsid w:val="00827C21"/>
    <w:rsid w:val="00827D11"/>
    <w:rsid w:val="0083227D"/>
    <w:rsid w:val="008337D3"/>
    <w:rsid w:val="00834B97"/>
    <w:rsid w:val="00836713"/>
    <w:rsid w:val="00841A40"/>
    <w:rsid w:val="00842697"/>
    <w:rsid w:val="0085370A"/>
    <w:rsid w:val="00855578"/>
    <w:rsid w:val="00864FDB"/>
    <w:rsid w:val="00875EBC"/>
    <w:rsid w:val="008766FC"/>
    <w:rsid w:val="00885EEB"/>
    <w:rsid w:val="008932C4"/>
    <w:rsid w:val="00893683"/>
    <w:rsid w:val="008C62D0"/>
    <w:rsid w:val="008C7E66"/>
    <w:rsid w:val="008D4BA8"/>
    <w:rsid w:val="008D65D8"/>
    <w:rsid w:val="008D6A82"/>
    <w:rsid w:val="008E29B2"/>
    <w:rsid w:val="008E5D76"/>
    <w:rsid w:val="008E6968"/>
    <w:rsid w:val="008F0EE6"/>
    <w:rsid w:val="008F1EFA"/>
    <w:rsid w:val="008F359C"/>
    <w:rsid w:val="008F5815"/>
    <w:rsid w:val="0090553D"/>
    <w:rsid w:val="009056E0"/>
    <w:rsid w:val="0090693F"/>
    <w:rsid w:val="009165B6"/>
    <w:rsid w:val="00926221"/>
    <w:rsid w:val="0093189E"/>
    <w:rsid w:val="00934BC6"/>
    <w:rsid w:val="00936842"/>
    <w:rsid w:val="00944250"/>
    <w:rsid w:val="0096009C"/>
    <w:rsid w:val="0096069B"/>
    <w:rsid w:val="00961869"/>
    <w:rsid w:val="0096770C"/>
    <w:rsid w:val="009729DF"/>
    <w:rsid w:val="009776AA"/>
    <w:rsid w:val="00982379"/>
    <w:rsid w:val="00982AC6"/>
    <w:rsid w:val="009A4B7D"/>
    <w:rsid w:val="009A6A51"/>
    <w:rsid w:val="009D45C0"/>
    <w:rsid w:val="009D6446"/>
    <w:rsid w:val="009E6422"/>
    <w:rsid w:val="009F13AF"/>
    <w:rsid w:val="009F3DC2"/>
    <w:rsid w:val="00A03701"/>
    <w:rsid w:val="00A12E4B"/>
    <w:rsid w:val="00A23E31"/>
    <w:rsid w:val="00A24ADF"/>
    <w:rsid w:val="00A26781"/>
    <w:rsid w:val="00A35873"/>
    <w:rsid w:val="00A40527"/>
    <w:rsid w:val="00A5132C"/>
    <w:rsid w:val="00A62E00"/>
    <w:rsid w:val="00A63261"/>
    <w:rsid w:val="00A67094"/>
    <w:rsid w:val="00AB2DF3"/>
    <w:rsid w:val="00AB6916"/>
    <w:rsid w:val="00AB7971"/>
    <w:rsid w:val="00AC207F"/>
    <w:rsid w:val="00AD0232"/>
    <w:rsid w:val="00AD1A04"/>
    <w:rsid w:val="00AD3389"/>
    <w:rsid w:val="00AF0225"/>
    <w:rsid w:val="00AF169B"/>
    <w:rsid w:val="00AF5956"/>
    <w:rsid w:val="00B16F3A"/>
    <w:rsid w:val="00B3545C"/>
    <w:rsid w:val="00B377C0"/>
    <w:rsid w:val="00B5294A"/>
    <w:rsid w:val="00B535D5"/>
    <w:rsid w:val="00B61143"/>
    <w:rsid w:val="00B61AD1"/>
    <w:rsid w:val="00B64E69"/>
    <w:rsid w:val="00B66B0E"/>
    <w:rsid w:val="00B74178"/>
    <w:rsid w:val="00B77099"/>
    <w:rsid w:val="00B80A48"/>
    <w:rsid w:val="00B810EA"/>
    <w:rsid w:val="00B9575B"/>
    <w:rsid w:val="00BB64AB"/>
    <w:rsid w:val="00BC044C"/>
    <w:rsid w:val="00BD54BB"/>
    <w:rsid w:val="00BD58A6"/>
    <w:rsid w:val="00BF06FD"/>
    <w:rsid w:val="00BF4288"/>
    <w:rsid w:val="00BF4800"/>
    <w:rsid w:val="00C2248A"/>
    <w:rsid w:val="00C25CCE"/>
    <w:rsid w:val="00C33AF9"/>
    <w:rsid w:val="00C403DD"/>
    <w:rsid w:val="00C41271"/>
    <w:rsid w:val="00C4250E"/>
    <w:rsid w:val="00C50515"/>
    <w:rsid w:val="00C57720"/>
    <w:rsid w:val="00C63356"/>
    <w:rsid w:val="00C65217"/>
    <w:rsid w:val="00C93202"/>
    <w:rsid w:val="00CA47AC"/>
    <w:rsid w:val="00CA7443"/>
    <w:rsid w:val="00CB5DA2"/>
    <w:rsid w:val="00CB6900"/>
    <w:rsid w:val="00CD505C"/>
    <w:rsid w:val="00CE0173"/>
    <w:rsid w:val="00CE4D63"/>
    <w:rsid w:val="00CF3701"/>
    <w:rsid w:val="00CF7C26"/>
    <w:rsid w:val="00D03E7D"/>
    <w:rsid w:val="00D052ED"/>
    <w:rsid w:val="00D17ADB"/>
    <w:rsid w:val="00D234D4"/>
    <w:rsid w:val="00D30E80"/>
    <w:rsid w:val="00D31BAA"/>
    <w:rsid w:val="00D321C2"/>
    <w:rsid w:val="00D42C16"/>
    <w:rsid w:val="00D42E1E"/>
    <w:rsid w:val="00D43C17"/>
    <w:rsid w:val="00D54B28"/>
    <w:rsid w:val="00D61CF8"/>
    <w:rsid w:val="00D61F19"/>
    <w:rsid w:val="00D61FF9"/>
    <w:rsid w:val="00D67DE0"/>
    <w:rsid w:val="00D7242C"/>
    <w:rsid w:val="00D75381"/>
    <w:rsid w:val="00D761D0"/>
    <w:rsid w:val="00D83190"/>
    <w:rsid w:val="00D83642"/>
    <w:rsid w:val="00D8590C"/>
    <w:rsid w:val="00D85BB7"/>
    <w:rsid w:val="00D86E0E"/>
    <w:rsid w:val="00D95F21"/>
    <w:rsid w:val="00DA1385"/>
    <w:rsid w:val="00DA7578"/>
    <w:rsid w:val="00DB3916"/>
    <w:rsid w:val="00DB72CD"/>
    <w:rsid w:val="00DE34BC"/>
    <w:rsid w:val="00DE4189"/>
    <w:rsid w:val="00DF1D03"/>
    <w:rsid w:val="00DF32DE"/>
    <w:rsid w:val="00DF382D"/>
    <w:rsid w:val="00E059D8"/>
    <w:rsid w:val="00E05D95"/>
    <w:rsid w:val="00E30479"/>
    <w:rsid w:val="00E452D4"/>
    <w:rsid w:val="00E47939"/>
    <w:rsid w:val="00E53E83"/>
    <w:rsid w:val="00E604DE"/>
    <w:rsid w:val="00E61B65"/>
    <w:rsid w:val="00E6610C"/>
    <w:rsid w:val="00E663BC"/>
    <w:rsid w:val="00E8085E"/>
    <w:rsid w:val="00E80EE4"/>
    <w:rsid w:val="00E85260"/>
    <w:rsid w:val="00E94E30"/>
    <w:rsid w:val="00E971D9"/>
    <w:rsid w:val="00EA629D"/>
    <w:rsid w:val="00EB55DE"/>
    <w:rsid w:val="00EC13B7"/>
    <w:rsid w:val="00EC1DF5"/>
    <w:rsid w:val="00EC30B9"/>
    <w:rsid w:val="00EC3164"/>
    <w:rsid w:val="00EC4136"/>
    <w:rsid w:val="00EC7BBC"/>
    <w:rsid w:val="00EF0BD6"/>
    <w:rsid w:val="00EF3D54"/>
    <w:rsid w:val="00F107D7"/>
    <w:rsid w:val="00F10E36"/>
    <w:rsid w:val="00F13D80"/>
    <w:rsid w:val="00F218FD"/>
    <w:rsid w:val="00F3281E"/>
    <w:rsid w:val="00F463D1"/>
    <w:rsid w:val="00F62034"/>
    <w:rsid w:val="00F73184"/>
    <w:rsid w:val="00F7664B"/>
    <w:rsid w:val="00F77E62"/>
    <w:rsid w:val="00F80A0E"/>
    <w:rsid w:val="00F97F76"/>
    <w:rsid w:val="00FA2886"/>
    <w:rsid w:val="00FB65F4"/>
    <w:rsid w:val="00FB7395"/>
    <w:rsid w:val="00FC36DB"/>
    <w:rsid w:val="00FE3776"/>
    <w:rsid w:val="00FF6F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9E"/>
    <w:rPr>
      <w:rFonts w:ascii="Times New Roman" w:eastAsia="Times New Roman" w:hAnsi="Times New Roman"/>
      <w:sz w:val="24"/>
      <w:szCs w:val="24"/>
      <w:lang w:val="en-US"/>
    </w:rPr>
  </w:style>
  <w:style w:type="paragraph" w:styleId="Heading1">
    <w:name w:val="heading 1"/>
    <w:basedOn w:val="Normal"/>
    <w:link w:val="Heading1Char"/>
    <w:uiPriority w:val="99"/>
    <w:qFormat/>
    <w:locked/>
    <w:rsid w:val="00936842"/>
    <w:pPr>
      <w:spacing w:before="100" w:beforeAutospacing="1" w:after="100" w:afterAutospacing="1"/>
      <w:outlineLvl w:val="0"/>
    </w:pPr>
    <w:rPr>
      <w:rFonts w:eastAsia="Calibri"/>
      <w:b/>
      <w:bCs/>
      <w:kern w:val="36"/>
      <w:sz w:val="48"/>
      <w:szCs w:val="48"/>
      <w:lang w:val="ru-RU"/>
    </w:rPr>
  </w:style>
  <w:style w:type="paragraph" w:styleId="Heading2">
    <w:name w:val="heading 2"/>
    <w:basedOn w:val="Normal"/>
    <w:next w:val="Normal"/>
    <w:link w:val="Heading2Char"/>
    <w:uiPriority w:val="99"/>
    <w:qFormat/>
    <w:locked/>
    <w:rsid w:val="00827C21"/>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207F"/>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9"/>
    <w:semiHidden/>
    <w:locked/>
    <w:rsid w:val="007705DC"/>
    <w:rPr>
      <w:rFonts w:ascii="Cambria" w:hAnsi="Cambria" w:cs="Times New Roman"/>
      <w:b/>
      <w:bCs/>
      <w:i/>
      <w:iCs/>
      <w:sz w:val="28"/>
      <w:szCs w:val="28"/>
      <w:lang w:val="en-US"/>
    </w:rPr>
  </w:style>
  <w:style w:type="paragraph" w:customStyle="1" w:styleId="Just">
    <w:name w:val="Just"/>
    <w:uiPriority w:val="99"/>
    <w:rsid w:val="0093189E"/>
    <w:pPr>
      <w:autoSpaceDE w:val="0"/>
      <w:autoSpaceDN w:val="0"/>
      <w:adjustRightInd w:val="0"/>
      <w:spacing w:before="40" w:after="40"/>
      <w:ind w:firstLine="568"/>
      <w:jc w:val="both"/>
    </w:pPr>
    <w:rPr>
      <w:rFonts w:ascii="Times New Roman" w:eastAsia="Times New Roman" w:hAnsi="Times New Roman"/>
      <w:sz w:val="24"/>
      <w:szCs w:val="24"/>
    </w:rPr>
  </w:style>
  <w:style w:type="character" w:styleId="Hyperlink">
    <w:name w:val="Hyperlink"/>
    <w:basedOn w:val="DefaultParagraphFont"/>
    <w:uiPriority w:val="99"/>
    <w:semiHidden/>
    <w:rsid w:val="0093189E"/>
    <w:rPr>
      <w:rFonts w:cs="Times New Roman"/>
      <w:color w:val="0000FF"/>
      <w:u w:val="single"/>
    </w:rPr>
  </w:style>
  <w:style w:type="paragraph" w:styleId="NormalWeb">
    <w:name w:val="Normal (Web)"/>
    <w:basedOn w:val="Normal"/>
    <w:uiPriority w:val="99"/>
    <w:rsid w:val="0093189E"/>
    <w:pPr>
      <w:spacing w:before="100" w:beforeAutospacing="1" w:after="100" w:afterAutospacing="1"/>
    </w:pPr>
    <w:rPr>
      <w:lang w:val="ru-RU"/>
    </w:rPr>
  </w:style>
  <w:style w:type="character" w:customStyle="1" w:styleId="apple-converted-space">
    <w:name w:val="apple-converted-space"/>
    <w:uiPriority w:val="99"/>
    <w:rsid w:val="0093189E"/>
  </w:style>
  <w:style w:type="paragraph" w:styleId="BalloonText">
    <w:name w:val="Balloon Text"/>
    <w:basedOn w:val="Normal"/>
    <w:link w:val="BalloonTextChar"/>
    <w:uiPriority w:val="99"/>
    <w:semiHidden/>
    <w:rsid w:val="009318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89E"/>
    <w:rPr>
      <w:rFonts w:ascii="Tahoma" w:hAnsi="Tahoma" w:cs="Tahoma"/>
      <w:sz w:val="16"/>
      <w:szCs w:val="16"/>
      <w:lang w:val="en-US" w:eastAsia="ru-RU"/>
    </w:rPr>
  </w:style>
  <w:style w:type="paragraph" w:styleId="ListParagraph">
    <w:name w:val="List Paragraph"/>
    <w:basedOn w:val="Normal"/>
    <w:uiPriority w:val="99"/>
    <w:qFormat/>
    <w:rsid w:val="00132CEC"/>
    <w:pPr>
      <w:ind w:left="720"/>
      <w:contextualSpacing/>
    </w:pPr>
  </w:style>
  <w:style w:type="paragraph" w:customStyle="1" w:styleId="rvps2">
    <w:name w:val="rvps2"/>
    <w:basedOn w:val="Normal"/>
    <w:uiPriority w:val="99"/>
    <w:rsid w:val="000100FF"/>
    <w:pPr>
      <w:spacing w:before="100" w:beforeAutospacing="1" w:after="100" w:afterAutospacing="1"/>
    </w:pPr>
    <w:rPr>
      <w:lang w:val="uk-UA" w:eastAsia="uk-UA"/>
    </w:rPr>
  </w:style>
  <w:style w:type="paragraph" w:styleId="HTMLPreformatted">
    <w:name w:val="HTML Preformatted"/>
    <w:basedOn w:val="Normal"/>
    <w:link w:val="HTMLPreformattedChar"/>
    <w:uiPriority w:val="99"/>
    <w:semiHidden/>
    <w:rsid w:val="006E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semiHidden/>
    <w:locked/>
    <w:rsid w:val="006E1F04"/>
    <w:rPr>
      <w:rFonts w:ascii="Courier New" w:hAnsi="Courier New" w:cs="Courier New"/>
      <w:sz w:val="20"/>
      <w:szCs w:val="20"/>
      <w:lang w:eastAsia="uk-UA"/>
    </w:rPr>
  </w:style>
  <w:style w:type="character" w:styleId="Strong">
    <w:name w:val="Strong"/>
    <w:basedOn w:val="DefaultParagraphFont"/>
    <w:uiPriority w:val="99"/>
    <w:qFormat/>
    <w:rsid w:val="00E059D8"/>
    <w:rPr>
      <w:rFonts w:cs="Times New Roman"/>
      <w:b/>
      <w:bCs/>
    </w:rPr>
  </w:style>
  <w:style w:type="character" w:styleId="Emphasis">
    <w:name w:val="Emphasis"/>
    <w:basedOn w:val="DefaultParagraphFont"/>
    <w:uiPriority w:val="99"/>
    <w:qFormat/>
    <w:rsid w:val="00D8590C"/>
    <w:rPr>
      <w:rFonts w:cs="Times New Roman"/>
      <w:i/>
      <w:iCs/>
    </w:rPr>
  </w:style>
  <w:style w:type="character" w:styleId="FollowedHyperlink">
    <w:name w:val="FollowedHyperlink"/>
    <w:basedOn w:val="DefaultParagraphFont"/>
    <w:uiPriority w:val="99"/>
    <w:rsid w:val="00763DDB"/>
    <w:rPr>
      <w:rFonts w:cs="Times New Roman"/>
      <w:color w:val="800080"/>
      <w:u w:val="single"/>
    </w:rPr>
  </w:style>
  <w:style w:type="character" w:customStyle="1" w:styleId="textexposedshow">
    <w:name w:val="text_exposed_show"/>
    <w:uiPriority w:val="99"/>
    <w:rsid w:val="00763DDB"/>
  </w:style>
  <w:style w:type="paragraph" w:styleId="Header">
    <w:name w:val="header"/>
    <w:basedOn w:val="Normal"/>
    <w:link w:val="HeaderChar"/>
    <w:uiPriority w:val="99"/>
    <w:rsid w:val="002F2632"/>
    <w:pPr>
      <w:tabs>
        <w:tab w:val="center" w:pos="4677"/>
        <w:tab w:val="right" w:pos="9355"/>
      </w:tabs>
    </w:pPr>
  </w:style>
  <w:style w:type="character" w:customStyle="1" w:styleId="HeaderChar">
    <w:name w:val="Header Char"/>
    <w:basedOn w:val="DefaultParagraphFont"/>
    <w:link w:val="Header"/>
    <w:uiPriority w:val="99"/>
    <w:semiHidden/>
    <w:locked/>
    <w:rsid w:val="00AC207F"/>
    <w:rPr>
      <w:rFonts w:ascii="Times New Roman" w:hAnsi="Times New Roman" w:cs="Times New Roman"/>
      <w:sz w:val="24"/>
      <w:szCs w:val="24"/>
      <w:lang w:val="en-US"/>
    </w:rPr>
  </w:style>
  <w:style w:type="paragraph" w:styleId="Footer">
    <w:name w:val="footer"/>
    <w:basedOn w:val="Normal"/>
    <w:link w:val="FooterChar"/>
    <w:uiPriority w:val="99"/>
    <w:rsid w:val="002F2632"/>
    <w:pPr>
      <w:tabs>
        <w:tab w:val="center" w:pos="4677"/>
        <w:tab w:val="right" w:pos="9355"/>
      </w:tabs>
    </w:pPr>
  </w:style>
  <w:style w:type="character" w:customStyle="1" w:styleId="FooterChar">
    <w:name w:val="Footer Char"/>
    <w:basedOn w:val="DefaultParagraphFont"/>
    <w:link w:val="Footer"/>
    <w:uiPriority w:val="99"/>
    <w:semiHidden/>
    <w:locked/>
    <w:rsid w:val="00AC207F"/>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210191604">
      <w:marLeft w:val="0"/>
      <w:marRight w:val="0"/>
      <w:marTop w:val="0"/>
      <w:marBottom w:val="0"/>
      <w:divBdr>
        <w:top w:val="none" w:sz="0" w:space="0" w:color="auto"/>
        <w:left w:val="none" w:sz="0" w:space="0" w:color="auto"/>
        <w:bottom w:val="none" w:sz="0" w:space="0" w:color="auto"/>
        <w:right w:val="none" w:sz="0" w:space="0" w:color="auto"/>
      </w:divBdr>
    </w:div>
    <w:div w:id="1210191605">
      <w:marLeft w:val="0"/>
      <w:marRight w:val="0"/>
      <w:marTop w:val="0"/>
      <w:marBottom w:val="0"/>
      <w:divBdr>
        <w:top w:val="none" w:sz="0" w:space="0" w:color="auto"/>
        <w:left w:val="none" w:sz="0" w:space="0" w:color="auto"/>
        <w:bottom w:val="none" w:sz="0" w:space="0" w:color="auto"/>
        <w:right w:val="none" w:sz="0" w:space="0" w:color="auto"/>
      </w:divBdr>
    </w:div>
    <w:div w:id="1210191613">
      <w:marLeft w:val="0"/>
      <w:marRight w:val="0"/>
      <w:marTop w:val="0"/>
      <w:marBottom w:val="0"/>
      <w:divBdr>
        <w:top w:val="none" w:sz="0" w:space="0" w:color="auto"/>
        <w:left w:val="none" w:sz="0" w:space="0" w:color="auto"/>
        <w:bottom w:val="none" w:sz="0" w:space="0" w:color="auto"/>
        <w:right w:val="none" w:sz="0" w:space="0" w:color="auto"/>
      </w:divBdr>
    </w:div>
    <w:div w:id="1210191614">
      <w:marLeft w:val="0"/>
      <w:marRight w:val="0"/>
      <w:marTop w:val="0"/>
      <w:marBottom w:val="0"/>
      <w:divBdr>
        <w:top w:val="none" w:sz="0" w:space="0" w:color="auto"/>
        <w:left w:val="none" w:sz="0" w:space="0" w:color="auto"/>
        <w:bottom w:val="none" w:sz="0" w:space="0" w:color="auto"/>
        <w:right w:val="none" w:sz="0" w:space="0" w:color="auto"/>
      </w:divBdr>
    </w:div>
    <w:div w:id="1210191617">
      <w:marLeft w:val="0"/>
      <w:marRight w:val="0"/>
      <w:marTop w:val="0"/>
      <w:marBottom w:val="0"/>
      <w:divBdr>
        <w:top w:val="none" w:sz="0" w:space="0" w:color="auto"/>
        <w:left w:val="none" w:sz="0" w:space="0" w:color="auto"/>
        <w:bottom w:val="none" w:sz="0" w:space="0" w:color="auto"/>
        <w:right w:val="none" w:sz="0" w:space="0" w:color="auto"/>
      </w:divBdr>
      <w:divsChild>
        <w:div w:id="1210191608">
          <w:marLeft w:val="0"/>
          <w:marRight w:val="0"/>
          <w:marTop w:val="0"/>
          <w:marBottom w:val="0"/>
          <w:divBdr>
            <w:top w:val="none" w:sz="0" w:space="0" w:color="auto"/>
            <w:left w:val="none" w:sz="0" w:space="0" w:color="auto"/>
            <w:bottom w:val="none" w:sz="0" w:space="0" w:color="auto"/>
            <w:right w:val="none" w:sz="0" w:space="0" w:color="auto"/>
          </w:divBdr>
          <w:divsChild>
            <w:div w:id="1210191609">
              <w:marLeft w:val="0"/>
              <w:marRight w:val="0"/>
              <w:marTop w:val="300"/>
              <w:marBottom w:val="150"/>
              <w:divBdr>
                <w:top w:val="none" w:sz="0" w:space="0" w:color="auto"/>
                <w:left w:val="none" w:sz="0" w:space="0" w:color="auto"/>
                <w:bottom w:val="none" w:sz="0" w:space="0" w:color="auto"/>
                <w:right w:val="none" w:sz="0" w:space="0" w:color="auto"/>
              </w:divBdr>
              <w:divsChild>
                <w:div w:id="1210191639">
                  <w:marLeft w:val="0"/>
                  <w:marRight w:val="0"/>
                  <w:marTop w:val="0"/>
                  <w:marBottom w:val="0"/>
                  <w:divBdr>
                    <w:top w:val="none" w:sz="0" w:space="0" w:color="auto"/>
                    <w:left w:val="none" w:sz="0" w:space="0" w:color="auto"/>
                    <w:bottom w:val="none" w:sz="0" w:space="0" w:color="auto"/>
                    <w:right w:val="none" w:sz="0" w:space="0" w:color="auto"/>
                  </w:divBdr>
                  <w:divsChild>
                    <w:div w:id="1210191616">
                      <w:marLeft w:val="0"/>
                      <w:marRight w:val="0"/>
                      <w:marTop w:val="0"/>
                      <w:marBottom w:val="0"/>
                      <w:divBdr>
                        <w:top w:val="none" w:sz="0" w:space="0" w:color="auto"/>
                        <w:left w:val="none" w:sz="0" w:space="0" w:color="auto"/>
                        <w:bottom w:val="none" w:sz="0" w:space="0" w:color="auto"/>
                        <w:right w:val="none" w:sz="0" w:space="0" w:color="auto"/>
                      </w:divBdr>
                    </w:div>
                    <w:div w:id="1210191642">
                      <w:marLeft w:val="0"/>
                      <w:marRight w:val="0"/>
                      <w:marTop w:val="0"/>
                      <w:marBottom w:val="0"/>
                      <w:divBdr>
                        <w:top w:val="none" w:sz="0" w:space="0" w:color="auto"/>
                        <w:left w:val="none" w:sz="0" w:space="0" w:color="auto"/>
                        <w:bottom w:val="none" w:sz="0" w:space="0" w:color="auto"/>
                        <w:right w:val="none" w:sz="0" w:space="0" w:color="auto"/>
                      </w:divBdr>
                      <w:divsChild>
                        <w:div w:id="1210191603">
                          <w:marLeft w:val="0"/>
                          <w:marRight w:val="0"/>
                          <w:marTop w:val="0"/>
                          <w:marBottom w:val="0"/>
                          <w:divBdr>
                            <w:top w:val="none" w:sz="0" w:space="0" w:color="auto"/>
                            <w:left w:val="none" w:sz="0" w:space="0" w:color="auto"/>
                            <w:bottom w:val="none" w:sz="0" w:space="0" w:color="auto"/>
                            <w:right w:val="none" w:sz="0" w:space="0" w:color="auto"/>
                          </w:divBdr>
                        </w:div>
                        <w:div w:id="1210191611">
                          <w:marLeft w:val="0"/>
                          <w:marRight w:val="0"/>
                          <w:marTop w:val="0"/>
                          <w:marBottom w:val="0"/>
                          <w:divBdr>
                            <w:top w:val="none" w:sz="0" w:space="0" w:color="auto"/>
                            <w:left w:val="none" w:sz="0" w:space="0" w:color="auto"/>
                            <w:bottom w:val="none" w:sz="0" w:space="0" w:color="auto"/>
                            <w:right w:val="none" w:sz="0" w:space="0" w:color="auto"/>
                          </w:divBdr>
                        </w:div>
                        <w:div w:id="12101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1653">
                  <w:marLeft w:val="0"/>
                  <w:marRight w:val="0"/>
                  <w:marTop w:val="0"/>
                  <w:marBottom w:val="0"/>
                  <w:divBdr>
                    <w:top w:val="none" w:sz="0" w:space="0" w:color="auto"/>
                    <w:left w:val="none" w:sz="0" w:space="0" w:color="auto"/>
                    <w:bottom w:val="none" w:sz="0" w:space="0" w:color="auto"/>
                    <w:right w:val="none" w:sz="0" w:space="0" w:color="auto"/>
                  </w:divBdr>
                  <w:divsChild>
                    <w:div w:id="1210191615">
                      <w:marLeft w:val="0"/>
                      <w:marRight w:val="0"/>
                      <w:marTop w:val="0"/>
                      <w:marBottom w:val="0"/>
                      <w:divBdr>
                        <w:top w:val="none" w:sz="0" w:space="0" w:color="auto"/>
                        <w:left w:val="none" w:sz="0" w:space="0" w:color="auto"/>
                        <w:bottom w:val="none" w:sz="0" w:space="0" w:color="auto"/>
                        <w:right w:val="none" w:sz="0" w:space="0" w:color="auto"/>
                      </w:divBdr>
                      <w:divsChild>
                        <w:div w:id="12101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32">
              <w:marLeft w:val="0"/>
              <w:marRight w:val="0"/>
              <w:marTop w:val="300"/>
              <w:marBottom w:val="150"/>
              <w:divBdr>
                <w:top w:val="single" w:sz="6" w:space="23" w:color="EEEEEE"/>
                <w:left w:val="none" w:sz="0" w:space="0" w:color="auto"/>
                <w:bottom w:val="none" w:sz="0" w:space="0" w:color="auto"/>
                <w:right w:val="none" w:sz="0" w:space="0" w:color="auto"/>
              </w:divBdr>
              <w:divsChild>
                <w:div w:id="1210191606">
                  <w:marLeft w:val="0"/>
                  <w:marRight w:val="0"/>
                  <w:marTop w:val="0"/>
                  <w:marBottom w:val="0"/>
                  <w:divBdr>
                    <w:top w:val="none" w:sz="0" w:space="0" w:color="auto"/>
                    <w:left w:val="none" w:sz="0" w:space="0" w:color="auto"/>
                    <w:bottom w:val="none" w:sz="0" w:space="0" w:color="auto"/>
                    <w:right w:val="none" w:sz="0" w:space="0" w:color="auto"/>
                  </w:divBdr>
                  <w:divsChild>
                    <w:div w:id="1210191631">
                      <w:marLeft w:val="0"/>
                      <w:marRight w:val="0"/>
                      <w:marTop w:val="0"/>
                      <w:marBottom w:val="0"/>
                      <w:divBdr>
                        <w:top w:val="none" w:sz="0" w:space="0" w:color="auto"/>
                        <w:left w:val="none" w:sz="0" w:space="0" w:color="auto"/>
                        <w:bottom w:val="none" w:sz="0" w:space="0" w:color="auto"/>
                        <w:right w:val="none" w:sz="0" w:space="0" w:color="auto"/>
                      </w:divBdr>
                      <w:divsChild>
                        <w:div w:id="1210191624">
                          <w:marLeft w:val="0"/>
                          <w:marRight w:val="0"/>
                          <w:marTop w:val="0"/>
                          <w:marBottom w:val="0"/>
                          <w:divBdr>
                            <w:top w:val="none" w:sz="0" w:space="0" w:color="auto"/>
                            <w:left w:val="none" w:sz="0" w:space="0" w:color="auto"/>
                            <w:bottom w:val="none" w:sz="0" w:space="0" w:color="auto"/>
                            <w:right w:val="none" w:sz="0" w:space="0" w:color="auto"/>
                          </w:divBdr>
                        </w:div>
                        <w:div w:id="1210191638">
                          <w:marLeft w:val="0"/>
                          <w:marRight w:val="0"/>
                          <w:marTop w:val="0"/>
                          <w:marBottom w:val="0"/>
                          <w:divBdr>
                            <w:top w:val="none" w:sz="0" w:space="0" w:color="auto"/>
                            <w:left w:val="none" w:sz="0" w:space="0" w:color="auto"/>
                            <w:bottom w:val="none" w:sz="0" w:space="0" w:color="auto"/>
                            <w:right w:val="none" w:sz="0" w:space="0" w:color="auto"/>
                          </w:divBdr>
                        </w:div>
                        <w:div w:id="1210191645">
                          <w:marLeft w:val="0"/>
                          <w:marRight w:val="0"/>
                          <w:marTop w:val="0"/>
                          <w:marBottom w:val="0"/>
                          <w:divBdr>
                            <w:top w:val="none" w:sz="0" w:space="0" w:color="auto"/>
                            <w:left w:val="none" w:sz="0" w:space="0" w:color="auto"/>
                            <w:bottom w:val="none" w:sz="0" w:space="0" w:color="auto"/>
                            <w:right w:val="none" w:sz="0" w:space="0" w:color="auto"/>
                          </w:divBdr>
                        </w:div>
                      </w:divsChild>
                    </w:div>
                    <w:div w:id="1210191650">
                      <w:marLeft w:val="0"/>
                      <w:marRight w:val="0"/>
                      <w:marTop w:val="0"/>
                      <w:marBottom w:val="0"/>
                      <w:divBdr>
                        <w:top w:val="none" w:sz="0" w:space="0" w:color="auto"/>
                        <w:left w:val="none" w:sz="0" w:space="0" w:color="auto"/>
                        <w:bottom w:val="none" w:sz="0" w:space="0" w:color="auto"/>
                        <w:right w:val="none" w:sz="0" w:space="0" w:color="auto"/>
                      </w:divBdr>
                    </w:div>
                  </w:divsChild>
                </w:div>
                <w:div w:id="1210191625">
                  <w:marLeft w:val="0"/>
                  <w:marRight w:val="0"/>
                  <w:marTop w:val="0"/>
                  <w:marBottom w:val="0"/>
                  <w:divBdr>
                    <w:top w:val="none" w:sz="0" w:space="0" w:color="auto"/>
                    <w:left w:val="none" w:sz="0" w:space="0" w:color="auto"/>
                    <w:bottom w:val="none" w:sz="0" w:space="0" w:color="auto"/>
                    <w:right w:val="none" w:sz="0" w:space="0" w:color="auto"/>
                  </w:divBdr>
                  <w:divsChild>
                    <w:div w:id="1210191634">
                      <w:marLeft w:val="0"/>
                      <w:marRight w:val="0"/>
                      <w:marTop w:val="0"/>
                      <w:marBottom w:val="0"/>
                      <w:divBdr>
                        <w:top w:val="none" w:sz="0" w:space="0" w:color="auto"/>
                        <w:left w:val="none" w:sz="0" w:space="0" w:color="auto"/>
                        <w:bottom w:val="none" w:sz="0" w:space="0" w:color="auto"/>
                        <w:right w:val="none" w:sz="0" w:space="0" w:color="auto"/>
                      </w:divBdr>
                      <w:divsChild>
                        <w:div w:id="12101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55">
              <w:marLeft w:val="0"/>
              <w:marRight w:val="0"/>
              <w:marTop w:val="300"/>
              <w:marBottom w:val="150"/>
              <w:divBdr>
                <w:top w:val="single" w:sz="6" w:space="23" w:color="EEEEEE"/>
                <w:left w:val="none" w:sz="0" w:space="0" w:color="auto"/>
                <w:bottom w:val="none" w:sz="0" w:space="0" w:color="auto"/>
                <w:right w:val="none" w:sz="0" w:space="0" w:color="auto"/>
              </w:divBdr>
              <w:divsChild>
                <w:div w:id="1210191612">
                  <w:marLeft w:val="0"/>
                  <w:marRight w:val="0"/>
                  <w:marTop w:val="0"/>
                  <w:marBottom w:val="0"/>
                  <w:divBdr>
                    <w:top w:val="none" w:sz="0" w:space="0" w:color="auto"/>
                    <w:left w:val="none" w:sz="0" w:space="0" w:color="auto"/>
                    <w:bottom w:val="none" w:sz="0" w:space="0" w:color="auto"/>
                    <w:right w:val="none" w:sz="0" w:space="0" w:color="auto"/>
                  </w:divBdr>
                  <w:divsChild>
                    <w:div w:id="1210191644">
                      <w:marLeft w:val="0"/>
                      <w:marRight w:val="0"/>
                      <w:marTop w:val="0"/>
                      <w:marBottom w:val="0"/>
                      <w:divBdr>
                        <w:top w:val="none" w:sz="0" w:space="0" w:color="auto"/>
                        <w:left w:val="none" w:sz="0" w:space="0" w:color="auto"/>
                        <w:bottom w:val="none" w:sz="0" w:space="0" w:color="auto"/>
                        <w:right w:val="none" w:sz="0" w:space="0" w:color="auto"/>
                      </w:divBdr>
                      <w:divsChild>
                        <w:div w:id="1210191610">
                          <w:marLeft w:val="0"/>
                          <w:marRight w:val="0"/>
                          <w:marTop w:val="0"/>
                          <w:marBottom w:val="0"/>
                          <w:divBdr>
                            <w:top w:val="none" w:sz="0" w:space="0" w:color="auto"/>
                            <w:left w:val="none" w:sz="0" w:space="0" w:color="auto"/>
                            <w:bottom w:val="none" w:sz="0" w:space="0" w:color="auto"/>
                            <w:right w:val="none" w:sz="0" w:space="0" w:color="auto"/>
                          </w:divBdr>
                        </w:div>
                        <w:div w:id="1210191623">
                          <w:marLeft w:val="0"/>
                          <w:marRight w:val="0"/>
                          <w:marTop w:val="0"/>
                          <w:marBottom w:val="0"/>
                          <w:divBdr>
                            <w:top w:val="none" w:sz="0" w:space="0" w:color="auto"/>
                            <w:left w:val="none" w:sz="0" w:space="0" w:color="auto"/>
                            <w:bottom w:val="none" w:sz="0" w:space="0" w:color="auto"/>
                            <w:right w:val="none" w:sz="0" w:space="0" w:color="auto"/>
                          </w:divBdr>
                        </w:div>
                        <w:div w:id="1210191641">
                          <w:marLeft w:val="0"/>
                          <w:marRight w:val="0"/>
                          <w:marTop w:val="0"/>
                          <w:marBottom w:val="0"/>
                          <w:divBdr>
                            <w:top w:val="none" w:sz="0" w:space="0" w:color="auto"/>
                            <w:left w:val="none" w:sz="0" w:space="0" w:color="auto"/>
                            <w:bottom w:val="none" w:sz="0" w:space="0" w:color="auto"/>
                            <w:right w:val="none" w:sz="0" w:space="0" w:color="auto"/>
                          </w:divBdr>
                        </w:div>
                      </w:divsChild>
                    </w:div>
                    <w:div w:id="12101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33">
          <w:marLeft w:val="0"/>
          <w:marRight w:val="0"/>
          <w:marTop w:val="0"/>
          <w:marBottom w:val="0"/>
          <w:divBdr>
            <w:top w:val="none" w:sz="0" w:space="0" w:color="auto"/>
            <w:left w:val="none" w:sz="0" w:space="0" w:color="auto"/>
            <w:bottom w:val="none" w:sz="0" w:space="0" w:color="auto"/>
            <w:right w:val="none" w:sz="0" w:space="0" w:color="auto"/>
          </w:divBdr>
        </w:div>
      </w:divsChild>
    </w:div>
    <w:div w:id="1210191618">
      <w:marLeft w:val="0"/>
      <w:marRight w:val="0"/>
      <w:marTop w:val="0"/>
      <w:marBottom w:val="0"/>
      <w:divBdr>
        <w:top w:val="none" w:sz="0" w:space="0" w:color="auto"/>
        <w:left w:val="none" w:sz="0" w:space="0" w:color="auto"/>
        <w:bottom w:val="none" w:sz="0" w:space="0" w:color="auto"/>
        <w:right w:val="none" w:sz="0" w:space="0" w:color="auto"/>
      </w:divBdr>
    </w:div>
    <w:div w:id="1210191619">
      <w:marLeft w:val="0"/>
      <w:marRight w:val="0"/>
      <w:marTop w:val="0"/>
      <w:marBottom w:val="0"/>
      <w:divBdr>
        <w:top w:val="none" w:sz="0" w:space="0" w:color="auto"/>
        <w:left w:val="none" w:sz="0" w:space="0" w:color="auto"/>
        <w:bottom w:val="none" w:sz="0" w:space="0" w:color="auto"/>
        <w:right w:val="none" w:sz="0" w:space="0" w:color="auto"/>
      </w:divBdr>
    </w:div>
    <w:div w:id="1210191620">
      <w:marLeft w:val="0"/>
      <w:marRight w:val="0"/>
      <w:marTop w:val="0"/>
      <w:marBottom w:val="0"/>
      <w:divBdr>
        <w:top w:val="none" w:sz="0" w:space="0" w:color="auto"/>
        <w:left w:val="none" w:sz="0" w:space="0" w:color="auto"/>
        <w:bottom w:val="none" w:sz="0" w:space="0" w:color="auto"/>
        <w:right w:val="none" w:sz="0" w:space="0" w:color="auto"/>
      </w:divBdr>
    </w:div>
    <w:div w:id="1210191621">
      <w:marLeft w:val="0"/>
      <w:marRight w:val="0"/>
      <w:marTop w:val="0"/>
      <w:marBottom w:val="0"/>
      <w:divBdr>
        <w:top w:val="none" w:sz="0" w:space="0" w:color="auto"/>
        <w:left w:val="none" w:sz="0" w:space="0" w:color="auto"/>
        <w:bottom w:val="none" w:sz="0" w:space="0" w:color="auto"/>
        <w:right w:val="none" w:sz="0" w:space="0" w:color="auto"/>
      </w:divBdr>
    </w:div>
    <w:div w:id="1210191627">
      <w:marLeft w:val="0"/>
      <w:marRight w:val="0"/>
      <w:marTop w:val="0"/>
      <w:marBottom w:val="0"/>
      <w:divBdr>
        <w:top w:val="none" w:sz="0" w:space="0" w:color="auto"/>
        <w:left w:val="none" w:sz="0" w:space="0" w:color="auto"/>
        <w:bottom w:val="none" w:sz="0" w:space="0" w:color="auto"/>
        <w:right w:val="none" w:sz="0" w:space="0" w:color="auto"/>
      </w:divBdr>
    </w:div>
    <w:div w:id="1210191629">
      <w:marLeft w:val="0"/>
      <w:marRight w:val="0"/>
      <w:marTop w:val="0"/>
      <w:marBottom w:val="0"/>
      <w:divBdr>
        <w:top w:val="none" w:sz="0" w:space="0" w:color="auto"/>
        <w:left w:val="none" w:sz="0" w:space="0" w:color="auto"/>
        <w:bottom w:val="none" w:sz="0" w:space="0" w:color="auto"/>
        <w:right w:val="none" w:sz="0" w:space="0" w:color="auto"/>
      </w:divBdr>
    </w:div>
    <w:div w:id="1210191630">
      <w:marLeft w:val="0"/>
      <w:marRight w:val="0"/>
      <w:marTop w:val="0"/>
      <w:marBottom w:val="0"/>
      <w:divBdr>
        <w:top w:val="none" w:sz="0" w:space="0" w:color="auto"/>
        <w:left w:val="none" w:sz="0" w:space="0" w:color="auto"/>
        <w:bottom w:val="none" w:sz="0" w:space="0" w:color="auto"/>
        <w:right w:val="none" w:sz="0" w:space="0" w:color="auto"/>
      </w:divBdr>
    </w:div>
    <w:div w:id="1210191635">
      <w:marLeft w:val="0"/>
      <w:marRight w:val="0"/>
      <w:marTop w:val="0"/>
      <w:marBottom w:val="0"/>
      <w:divBdr>
        <w:top w:val="none" w:sz="0" w:space="0" w:color="auto"/>
        <w:left w:val="none" w:sz="0" w:space="0" w:color="auto"/>
        <w:bottom w:val="none" w:sz="0" w:space="0" w:color="auto"/>
        <w:right w:val="none" w:sz="0" w:space="0" w:color="auto"/>
      </w:divBdr>
    </w:div>
    <w:div w:id="1210191636">
      <w:marLeft w:val="0"/>
      <w:marRight w:val="0"/>
      <w:marTop w:val="0"/>
      <w:marBottom w:val="0"/>
      <w:divBdr>
        <w:top w:val="none" w:sz="0" w:space="0" w:color="auto"/>
        <w:left w:val="none" w:sz="0" w:space="0" w:color="auto"/>
        <w:bottom w:val="none" w:sz="0" w:space="0" w:color="auto"/>
        <w:right w:val="none" w:sz="0" w:space="0" w:color="auto"/>
      </w:divBdr>
    </w:div>
    <w:div w:id="1210191637">
      <w:marLeft w:val="0"/>
      <w:marRight w:val="0"/>
      <w:marTop w:val="0"/>
      <w:marBottom w:val="0"/>
      <w:divBdr>
        <w:top w:val="none" w:sz="0" w:space="0" w:color="auto"/>
        <w:left w:val="none" w:sz="0" w:space="0" w:color="auto"/>
        <w:bottom w:val="none" w:sz="0" w:space="0" w:color="auto"/>
        <w:right w:val="none" w:sz="0" w:space="0" w:color="auto"/>
      </w:divBdr>
    </w:div>
    <w:div w:id="1210191640">
      <w:marLeft w:val="0"/>
      <w:marRight w:val="0"/>
      <w:marTop w:val="0"/>
      <w:marBottom w:val="0"/>
      <w:divBdr>
        <w:top w:val="none" w:sz="0" w:space="0" w:color="auto"/>
        <w:left w:val="none" w:sz="0" w:space="0" w:color="auto"/>
        <w:bottom w:val="none" w:sz="0" w:space="0" w:color="auto"/>
        <w:right w:val="none" w:sz="0" w:space="0" w:color="auto"/>
      </w:divBdr>
    </w:div>
    <w:div w:id="1210191643">
      <w:marLeft w:val="0"/>
      <w:marRight w:val="0"/>
      <w:marTop w:val="0"/>
      <w:marBottom w:val="0"/>
      <w:divBdr>
        <w:top w:val="none" w:sz="0" w:space="0" w:color="auto"/>
        <w:left w:val="none" w:sz="0" w:space="0" w:color="auto"/>
        <w:bottom w:val="none" w:sz="0" w:space="0" w:color="auto"/>
        <w:right w:val="none" w:sz="0" w:space="0" w:color="auto"/>
      </w:divBdr>
    </w:div>
    <w:div w:id="1210191646">
      <w:marLeft w:val="0"/>
      <w:marRight w:val="0"/>
      <w:marTop w:val="0"/>
      <w:marBottom w:val="0"/>
      <w:divBdr>
        <w:top w:val="none" w:sz="0" w:space="0" w:color="auto"/>
        <w:left w:val="none" w:sz="0" w:space="0" w:color="auto"/>
        <w:bottom w:val="none" w:sz="0" w:space="0" w:color="auto"/>
        <w:right w:val="none" w:sz="0" w:space="0" w:color="auto"/>
      </w:divBdr>
    </w:div>
    <w:div w:id="1210191647">
      <w:marLeft w:val="0"/>
      <w:marRight w:val="0"/>
      <w:marTop w:val="0"/>
      <w:marBottom w:val="0"/>
      <w:divBdr>
        <w:top w:val="none" w:sz="0" w:space="0" w:color="auto"/>
        <w:left w:val="none" w:sz="0" w:space="0" w:color="auto"/>
        <w:bottom w:val="none" w:sz="0" w:space="0" w:color="auto"/>
        <w:right w:val="none" w:sz="0" w:space="0" w:color="auto"/>
      </w:divBdr>
      <w:divsChild>
        <w:div w:id="1210191607">
          <w:marLeft w:val="0"/>
          <w:marRight w:val="0"/>
          <w:marTop w:val="120"/>
          <w:marBottom w:val="0"/>
          <w:divBdr>
            <w:top w:val="none" w:sz="0" w:space="0" w:color="auto"/>
            <w:left w:val="none" w:sz="0" w:space="0" w:color="auto"/>
            <w:bottom w:val="none" w:sz="0" w:space="0" w:color="auto"/>
            <w:right w:val="none" w:sz="0" w:space="0" w:color="auto"/>
          </w:divBdr>
          <w:divsChild>
            <w:div w:id="1210191648">
              <w:marLeft w:val="0"/>
              <w:marRight w:val="0"/>
              <w:marTop w:val="0"/>
              <w:marBottom w:val="0"/>
              <w:divBdr>
                <w:top w:val="none" w:sz="0" w:space="0" w:color="auto"/>
                <w:left w:val="none" w:sz="0" w:space="0" w:color="auto"/>
                <w:bottom w:val="none" w:sz="0" w:space="0" w:color="auto"/>
                <w:right w:val="none" w:sz="0" w:space="0" w:color="auto"/>
              </w:divBdr>
            </w:div>
          </w:divsChild>
        </w:div>
        <w:div w:id="1210191622">
          <w:marLeft w:val="0"/>
          <w:marRight w:val="0"/>
          <w:marTop w:val="0"/>
          <w:marBottom w:val="0"/>
          <w:divBdr>
            <w:top w:val="none" w:sz="0" w:space="0" w:color="auto"/>
            <w:left w:val="none" w:sz="0" w:space="0" w:color="auto"/>
            <w:bottom w:val="none" w:sz="0" w:space="0" w:color="auto"/>
            <w:right w:val="none" w:sz="0" w:space="0" w:color="auto"/>
          </w:divBdr>
        </w:div>
      </w:divsChild>
    </w:div>
    <w:div w:id="1210191649">
      <w:marLeft w:val="0"/>
      <w:marRight w:val="0"/>
      <w:marTop w:val="0"/>
      <w:marBottom w:val="0"/>
      <w:divBdr>
        <w:top w:val="none" w:sz="0" w:space="0" w:color="auto"/>
        <w:left w:val="none" w:sz="0" w:space="0" w:color="auto"/>
        <w:bottom w:val="none" w:sz="0" w:space="0" w:color="auto"/>
        <w:right w:val="none" w:sz="0" w:space="0" w:color="auto"/>
      </w:divBdr>
    </w:div>
    <w:div w:id="1210191651">
      <w:marLeft w:val="0"/>
      <w:marRight w:val="0"/>
      <w:marTop w:val="0"/>
      <w:marBottom w:val="0"/>
      <w:divBdr>
        <w:top w:val="none" w:sz="0" w:space="0" w:color="auto"/>
        <w:left w:val="none" w:sz="0" w:space="0" w:color="auto"/>
        <w:bottom w:val="none" w:sz="0" w:space="0" w:color="auto"/>
        <w:right w:val="none" w:sz="0" w:space="0" w:color="auto"/>
      </w:divBdr>
    </w:div>
    <w:div w:id="1210191652">
      <w:marLeft w:val="0"/>
      <w:marRight w:val="0"/>
      <w:marTop w:val="0"/>
      <w:marBottom w:val="0"/>
      <w:divBdr>
        <w:top w:val="none" w:sz="0" w:space="0" w:color="auto"/>
        <w:left w:val="none" w:sz="0" w:space="0" w:color="auto"/>
        <w:bottom w:val="none" w:sz="0" w:space="0" w:color="auto"/>
        <w:right w:val="none" w:sz="0" w:space="0" w:color="auto"/>
      </w:divBdr>
    </w:div>
    <w:div w:id="1210191654">
      <w:marLeft w:val="0"/>
      <w:marRight w:val="0"/>
      <w:marTop w:val="0"/>
      <w:marBottom w:val="0"/>
      <w:divBdr>
        <w:top w:val="none" w:sz="0" w:space="0" w:color="auto"/>
        <w:left w:val="none" w:sz="0" w:space="0" w:color="auto"/>
        <w:bottom w:val="none" w:sz="0" w:space="0" w:color="auto"/>
        <w:right w:val="none" w:sz="0" w:space="0" w:color="auto"/>
      </w:divBdr>
    </w:div>
    <w:div w:id="1210191658">
      <w:marLeft w:val="0"/>
      <w:marRight w:val="0"/>
      <w:marTop w:val="0"/>
      <w:marBottom w:val="0"/>
      <w:divBdr>
        <w:top w:val="none" w:sz="0" w:space="0" w:color="auto"/>
        <w:left w:val="none" w:sz="0" w:space="0" w:color="auto"/>
        <w:bottom w:val="none" w:sz="0" w:space="0" w:color="auto"/>
        <w:right w:val="none" w:sz="0" w:space="0" w:color="auto"/>
      </w:divBdr>
    </w:div>
    <w:div w:id="1210191659">
      <w:marLeft w:val="0"/>
      <w:marRight w:val="0"/>
      <w:marTop w:val="0"/>
      <w:marBottom w:val="0"/>
      <w:divBdr>
        <w:top w:val="none" w:sz="0" w:space="0" w:color="auto"/>
        <w:left w:val="none" w:sz="0" w:space="0" w:color="auto"/>
        <w:bottom w:val="none" w:sz="0" w:space="0" w:color="auto"/>
        <w:right w:val="none" w:sz="0" w:space="0" w:color="auto"/>
      </w:divBdr>
    </w:div>
    <w:div w:id="1210191660">
      <w:marLeft w:val="0"/>
      <w:marRight w:val="0"/>
      <w:marTop w:val="0"/>
      <w:marBottom w:val="0"/>
      <w:divBdr>
        <w:top w:val="none" w:sz="0" w:space="0" w:color="auto"/>
        <w:left w:val="none" w:sz="0" w:space="0" w:color="auto"/>
        <w:bottom w:val="none" w:sz="0" w:space="0" w:color="auto"/>
        <w:right w:val="none" w:sz="0" w:space="0" w:color="auto"/>
      </w:divBdr>
    </w:div>
    <w:div w:id="1210191661">
      <w:marLeft w:val="0"/>
      <w:marRight w:val="0"/>
      <w:marTop w:val="0"/>
      <w:marBottom w:val="0"/>
      <w:divBdr>
        <w:top w:val="none" w:sz="0" w:space="0" w:color="auto"/>
        <w:left w:val="none" w:sz="0" w:space="0" w:color="auto"/>
        <w:bottom w:val="none" w:sz="0" w:space="0" w:color="auto"/>
        <w:right w:val="none" w:sz="0" w:space="0" w:color="auto"/>
      </w:divBdr>
    </w:div>
    <w:div w:id="1210191662">
      <w:marLeft w:val="0"/>
      <w:marRight w:val="0"/>
      <w:marTop w:val="0"/>
      <w:marBottom w:val="0"/>
      <w:divBdr>
        <w:top w:val="none" w:sz="0" w:space="0" w:color="auto"/>
        <w:left w:val="none" w:sz="0" w:space="0" w:color="auto"/>
        <w:bottom w:val="none" w:sz="0" w:space="0" w:color="auto"/>
        <w:right w:val="none" w:sz="0" w:space="0" w:color="auto"/>
      </w:divBdr>
    </w:div>
    <w:div w:id="1210191663">
      <w:marLeft w:val="0"/>
      <w:marRight w:val="0"/>
      <w:marTop w:val="0"/>
      <w:marBottom w:val="0"/>
      <w:divBdr>
        <w:top w:val="none" w:sz="0" w:space="0" w:color="auto"/>
        <w:left w:val="none" w:sz="0" w:space="0" w:color="auto"/>
        <w:bottom w:val="none" w:sz="0" w:space="0" w:color="auto"/>
        <w:right w:val="none" w:sz="0" w:space="0" w:color="auto"/>
      </w:divBdr>
    </w:div>
    <w:div w:id="1210191664">
      <w:marLeft w:val="0"/>
      <w:marRight w:val="0"/>
      <w:marTop w:val="0"/>
      <w:marBottom w:val="0"/>
      <w:divBdr>
        <w:top w:val="none" w:sz="0" w:space="0" w:color="auto"/>
        <w:left w:val="none" w:sz="0" w:space="0" w:color="auto"/>
        <w:bottom w:val="none" w:sz="0" w:space="0" w:color="auto"/>
        <w:right w:val="none" w:sz="0" w:space="0" w:color="auto"/>
      </w:divBdr>
    </w:div>
    <w:div w:id="1210191665">
      <w:marLeft w:val="0"/>
      <w:marRight w:val="0"/>
      <w:marTop w:val="0"/>
      <w:marBottom w:val="0"/>
      <w:divBdr>
        <w:top w:val="none" w:sz="0" w:space="0" w:color="auto"/>
        <w:left w:val="none" w:sz="0" w:space="0" w:color="auto"/>
        <w:bottom w:val="none" w:sz="0" w:space="0" w:color="auto"/>
        <w:right w:val="none" w:sz="0" w:space="0" w:color="auto"/>
      </w:divBdr>
    </w:div>
    <w:div w:id="1210191666">
      <w:marLeft w:val="0"/>
      <w:marRight w:val="0"/>
      <w:marTop w:val="0"/>
      <w:marBottom w:val="0"/>
      <w:divBdr>
        <w:top w:val="none" w:sz="0" w:space="0" w:color="auto"/>
        <w:left w:val="none" w:sz="0" w:space="0" w:color="auto"/>
        <w:bottom w:val="none" w:sz="0" w:space="0" w:color="auto"/>
        <w:right w:val="none" w:sz="0" w:space="0" w:color="auto"/>
      </w:divBdr>
    </w:div>
    <w:div w:id="1210191667">
      <w:marLeft w:val="0"/>
      <w:marRight w:val="0"/>
      <w:marTop w:val="0"/>
      <w:marBottom w:val="0"/>
      <w:divBdr>
        <w:top w:val="none" w:sz="0" w:space="0" w:color="auto"/>
        <w:left w:val="none" w:sz="0" w:space="0" w:color="auto"/>
        <w:bottom w:val="none" w:sz="0" w:space="0" w:color="auto"/>
        <w:right w:val="none" w:sz="0" w:space="0" w:color="auto"/>
      </w:divBdr>
    </w:div>
    <w:div w:id="1210191668">
      <w:marLeft w:val="0"/>
      <w:marRight w:val="0"/>
      <w:marTop w:val="0"/>
      <w:marBottom w:val="0"/>
      <w:divBdr>
        <w:top w:val="none" w:sz="0" w:space="0" w:color="auto"/>
        <w:left w:val="none" w:sz="0" w:space="0" w:color="auto"/>
        <w:bottom w:val="none" w:sz="0" w:space="0" w:color="auto"/>
        <w:right w:val="none" w:sz="0" w:space="0" w:color="auto"/>
      </w:divBdr>
    </w:div>
    <w:div w:id="1210191669">
      <w:marLeft w:val="0"/>
      <w:marRight w:val="0"/>
      <w:marTop w:val="0"/>
      <w:marBottom w:val="0"/>
      <w:divBdr>
        <w:top w:val="none" w:sz="0" w:space="0" w:color="auto"/>
        <w:left w:val="none" w:sz="0" w:space="0" w:color="auto"/>
        <w:bottom w:val="none" w:sz="0" w:space="0" w:color="auto"/>
        <w:right w:val="none" w:sz="0" w:space="0" w:color="auto"/>
      </w:divBdr>
    </w:div>
    <w:div w:id="1210191723">
      <w:marLeft w:val="0"/>
      <w:marRight w:val="0"/>
      <w:marTop w:val="0"/>
      <w:marBottom w:val="0"/>
      <w:divBdr>
        <w:top w:val="none" w:sz="0" w:space="0" w:color="auto"/>
        <w:left w:val="none" w:sz="0" w:space="0" w:color="auto"/>
        <w:bottom w:val="none" w:sz="0" w:space="0" w:color="auto"/>
        <w:right w:val="none" w:sz="0" w:space="0" w:color="auto"/>
      </w:divBdr>
      <w:divsChild>
        <w:div w:id="1210191688">
          <w:marLeft w:val="0"/>
          <w:marRight w:val="0"/>
          <w:marTop w:val="0"/>
          <w:marBottom w:val="225"/>
          <w:divBdr>
            <w:top w:val="none" w:sz="0" w:space="0" w:color="auto"/>
            <w:left w:val="none" w:sz="0" w:space="0" w:color="auto"/>
            <w:bottom w:val="none" w:sz="0" w:space="0" w:color="auto"/>
            <w:right w:val="none" w:sz="0" w:space="0" w:color="auto"/>
          </w:divBdr>
          <w:divsChild>
            <w:div w:id="1210191726">
              <w:marLeft w:val="0"/>
              <w:marRight w:val="0"/>
              <w:marTop w:val="0"/>
              <w:marBottom w:val="0"/>
              <w:divBdr>
                <w:top w:val="none" w:sz="0" w:space="0" w:color="auto"/>
                <w:left w:val="none" w:sz="0" w:space="0" w:color="auto"/>
                <w:bottom w:val="none" w:sz="0" w:space="0" w:color="auto"/>
                <w:right w:val="none" w:sz="0" w:space="0" w:color="auto"/>
              </w:divBdr>
              <w:divsChild>
                <w:div w:id="12101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1702">
          <w:marLeft w:val="0"/>
          <w:marRight w:val="0"/>
          <w:marTop w:val="0"/>
          <w:marBottom w:val="0"/>
          <w:divBdr>
            <w:top w:val="none" w:sz="0" w:space="0" w:color="auto"/>
            <w:left w:val="none" w:sz="0" w:space="0" w:color="auto"/>
            <w:bottom w:val="none" w:sz="0" w:space="0" w:color="auto"/>
            <w:right w:val="none" w:sz="0" w:space="0" w:color="auto"/>
          </w:divBdr>
          <w:divsChild>
            <w:div w:id="1210191670">
              <w:marLeft w:val="375"/>
              <w:marRight w:val="0"/>
              <w:marTop w:val="0"/>
              <w:marBottom w:val="0"/>
              <w:divBdr>
                <w:top w:val="none" w:sz="0" w:space="0" w:color="auto"/>
                <w:left w:val="none" w:sz="0" w:space="0" w:color="auto"/>
                <w:bottom w:val="none" w:sz="0" w:space="0" w:color="auto"/>
                <w:right w:val="none" w:sz="0" w:space="0" w:color="auto"/>
              </w:divBdr>
              <w:divsChild>
                <w:div w:id="1210191713">
                  <w:marLeft w:val="0"/>
                  <w:marRight w:val="0"/>
                  <w:marTop w:val="0"/>
                  <w:marBottom w:val="0"/>
                  <w:divBdr>
                    <w:top w:val="none" w:sz="0" w:space="0" w:color="auto"/>
                    <w:left w:val="none" w:sz="0" w:space="0" w:color="auto"/>
                    <w:bottom w:val="none" w:sz="0" w:space="0" w:color="auto"/>
                    <w:right w:val="none" w:sz="0" w:space="0" w:color="auto"/>
                  </w:divBdr>
                  <w:divsChild>
                    <w:div w:id="1210191671">
                      <w:marLeft w:val="0"/>
                      <w:marRight w:val="0"/>
                      <w:marTop w:val="0"/>
                      <w:marBottom w:val="0"/>
                      <w:divBdr>
                        <w:top w:val="none" w:sz="0" w:space="0" w:color="auto"/>
                        <w:left w:val="none" w:sz="0" w:space="0" w:color="auto"/>
                        <w:bottom w:val="none" w:sz="0" w:space="0" w:color="auto"/>
                        <w:right w:val="none" w:sz="0" w:space="0" w:color="auto"/>
                      </w:divBdr>
                    </w:div>
                    <w:div w:id="1210191672">
                      <w:marLeft w:val="0"/>
                      <w:marRight w:val="0"/>
                      <w:marTop w:val="0"/>
                      <w:marBottom w:val="0"/>
                      <w:divBdr>
                        <w:top w:val="none" w:sz="0" w:space="0" w:color="auto"/>
                        <w:left w:val="none" w:sz="0" w:space="0" w:color="auto"/>
                        <w:bottom w:val="none" w:sz="0" w:space="0" w:color="auto"/>
                        <w:right w:val="none" w:sz="0" w:space="0" w:color="auto"/>
                      </w:divBdr>
                    </w:div>
                    <w:div w:id="1210191673">
                      <w:marLeft w:val="0"/>
                      <w:marRight w:val="0"/>
                      <w:marTop w:val="0"/>
                      <w:marBottom w:val="0"/>
                      <w:divBdr>
                        <w:top w:val="none" w:sz="0" w:space="0" w:color="auto"/>
                        <w:left w:val="none" w:sz="0" w:space="0" w:color="auto"/>
                        <w:bottom w:val="none" w:sz="0" w:space="0" w:color="auto"/>
                        <w:right w:val="none" w:sz="0" w:space="0" w:color="auto"/>
                      </w:divBdr>
                    </w:div>
                    <w:div w:id="1210191674">
                      <w:marLeft w:val="0"/>
                      <w:marRight w:val="0"/>
                      <w:marTop w:val="0"/>
                      <w:marBottom w:val="0"/>
                      <w:divBdr>
                        <w:top w:val="none" w:sz="0" w:space="0" w:color="auto"/>
                        <w:left w:val="none" w:sz="0" w:space="0" w:color="auto"/>
                        <w:bottom w:val="none" w:sz="0" w:space="0" w:color="auto"/>
                        <w:right w:val="none" w:sz="0" w:space="0" w:color="auto"/>
                      </w:divBdr>
                    </w:div>
                    <w:div w:id="1210191675">
                      <w:marLeft w:val="0"/>
                      <w:marRight w:val="0"/>
                      <w:marTop w:val="0"/>
                      <w:marBottom w:val="0"/>
                      <w:divBdr>
                        <w:top w:val="none" w:sz="0" w:space="0" w:color="auto"/>
                        <w:left w:val="none" w:sz="0" w:space="0" w:color="auto"/>
                        <w:bottom w:val="none" w:sz="0" w:space="0" w:color="auto"/>
                        <w:right w:val="none" w:sz="0" w:space="0" w:color="auto"/>
                      </w:divBdr>
                    </w:div>
                    <w:div w:id="1210191676">
                      <w:marLeft w:val="0"/>
                      <w:marRight w:val="0"/>
                      <w:marTop w:val="0"/>
                      <w:marBottom w:val="0"/>
                      <w:divBdr>
                        <w:top w:val="none" w:sz="0" w:space="0" w:color="auto"/>
                        <w:left w:val="none" w:sz="0" w:space="0" w:color="auto"/>
                        <w:bottom w:val="none" w:sz="0" w:space="0" w:color="auto"/>
                        <w:right w:val="none" w:sz="0" w:space="0" w:color="auto"/>
                      </w:divBdr>
                    </w:div>
                    <w:div w:id="1210191677">
                      <w:marLeft w:val="0"/>
                      <w:marRight w:val="0"/>
                      <w:marTop w:val="0"/>
                      <w:marBottom w:val="0"/>
                      <w:divBdr>
                        <w:top w:val="none" w:sz="0" w:space="0" w:color="auto"/>
                        <w:left w:val="none" w:sz="0" w:space="0" w:color="auto"/>
                        <w:bottom w:val="none" w:sz="0" w:space="0" w:color="auto"/>
                        <w:right w:val="none" w:sz="0" w:space="0" w:color="auto"/>
                      </w:divBdr>
                    </w:div>
                    <w:div w:id="1210191678">
                      <w:marLeft w:val="0"/>
                      <w:marRight w:val="0"/>
                      <w:marTop w:val="0"/>
                      <w:marBottom w:val="0"/>
                      <w:divBdr>
                        <w:top w:val="none" w:sz="0" w:space="0" w:color="auto"/>
                        <w:left w:val="none" w:sz="0" w:space="0" w:color="auto"/>
                        <w:bottom w:val="none" w:sz="0" w:space="0" w:color="auto"/>
                        <w:right w:val="none" w:sz="0" w:space="0" w:color="auto"/>
                      </w:divBdr>
                    </w:div>
                    <w:div w:id="1210191679">
                      <w:marLeft w:val="0"/>
                      <w:marRight w:val="0"/>
                      <w:marTop w:val="0"/>
                      <w:marBottom w:val="0"/>
                      <w:divBdr>
                        <w:top w:val="none" w:sz="0" w:space="0" w:color="auto"/>
                        <w:left w:val="none" w:sz="0" w:space="0" w:color="auto"/>
                        <w:bottom w:val="none" w:sz="0" w:space="0" w:color="auto"/>
                        <w:right w:val="none" w:sz="0" w:space="0" w:color="auto"/>
                      </w:divBdr>
                    </w:div>
                    <w:div w:id="1210191680">
                      <w:marLeft w:val="0"/>
                      <w:marRight w:val="0"/>
                      <w:marTop w:val="0"/>
                      <w:marBottom w:val="0"/>
                      <w:divBdr>
                        <w:top w:val="none" w:sz="0" w:space="0" w:color="auto"/>
                        <w:left w:val="none" w:sz="0" w:space="0" w:color="auto"/>
                        <w:bottom w:val="none" w:sz="0" w:space="0" w:color="auto"/>
                        <w:right w:val="none" w:sz="0" w:space="0" w:color="auto"/>
                      </w:divBdr>
                    </w:div>
                    <w:div w:id="1210191681">
                      <w:marLeft w:val="0"/>
                      <w:marRight w:val="0"/>
                      <w:marTop w:val="0"/>
                      <w:marBottom w:val="0"/>
                      <w:divBdr>
                        <w:top w:val="none" w:sz="0" w:space="0" w:color="auto"/>
                        <w:left w:val="none" w:sz="0" w:space="0" w:color="auto"/>
                        <w:bottom w:val="none" w:sz="0" w:space="0" w:color="auto"/>
                        <w:right w:val="none" w:sz="0" w:space="0" w:color="auto"/>
                      </w:divBdr>
                    </w:div>
                    <w:div w:id="1210191682">
                      <w:marLeft w:val="0"/>
                      <w:marRight w:val="0"/>
                      <w:marTop w:val="0"/>
                      <w:marBottom w:val="0"/>
                      <w:divBdr>
                        <w:top w:val="none" w:sz="0" w:space="0" w:color="auto"/>
                        <w:left w:val="none" w:sz="0" w:space="0" w:color="auto"/>
                        <w:bottom w:val="none" w:sz="0" w:space="0" w:color="auto"/>
                        <w:right w:val="none" w:sz="0" w:space="0" w:color="auto"/>
                      </w:divBdr>
                    </w:div>
                    <w:div w:id="1210191683">
                      <w:marLeft w:val="0"/>
                      <w:marRight w:val="0"/>
                      <w:marTop w:val="0"/>
                      <w:marBottom w:val="0"/>
                      <w:divBdr>
                        <w:top w:val="none" w:sz="0" w:space="0" w:color="auto"/>
                        <w:left w:val="none" w:sz="0" w:space="0" w:color="auto"/>
                        <w:bottom w:val="none" w:sz="0" w:space="0" w:color="auto"/>
                        <w:right w:val="none" w:sz="0" w:space="0" w:color="auto"/>
                      </w:divBdr>
                    </w:div>
                    <w:div w:id="1210191684">
                      <w:marLeft w:val="0"/>
                      <w:marRight w:val="0"/>
                      <w:marTop w:val="0"/>
                      <w:marBottom w:val="0"/>
                      <w:divBdr>
                        <w:top w:val="none" w:sz="0" w:space="0" w:color="auto"/>
                        <w:left w:val="none" w:sz="0" w:space="0" w:color="auto"/>
                        <w:bottom w:val="none" w:sz="0" w:space="0" w:color="auto"/>
                        <w:right w:val="none" w:sz="0" w:space="0" w:color="auto"/>
                      </w:divBdr>
                    </w:div>
                    <w:div w:id="1210191685">
                      <w:marLeft w:val="0"/>
                      <w:marRight w:val="0"/>
                      <w:marTop w:val="0"/>
                      <w:marBottom w:val="0"/>
                      <w:divBdr>
                        <w:top w:val="none" w:sz="0" w:space="0" w:color="auto"/>
                        <w:left w:val="none" w:sz="0" w:space="0" w:color="auto"/>
                        <w:bottom w:val="none" w:sz="0" w:space="0" w:color="auto"/>
                        <w:right w:val="none" w:sz="0" w:space="0" w:color="auto"/>
                      </w:divBdr>
                    </w:div>
                    <w:div w:id="1210191686">
                      <w:marLeft w:val="0"/>
                      <w:marRight w:val="0"/>
                      <w:marTop w:val="0"/>
                      <w:marBottom w:val="0"/>
                      <w:divBdr>
                        <w:top w:val="none" w:sz="0" w:space="0" w:color="auto"/>
                        <w:left w:val="none" w:sz="0" w:space="0" w:color="auto"/>
                        <w:bottom w:val="none" w:sz="0" w:space="0" w:color="auto"/>
                        <w:right w:val="none" w:sz="0" w:space="0" w:color="auto"/>
                      </w:divBdr>
                    </w:div>
                    <w:div w:id="1210191687">
                      <w:marLeft w:val="0"/>
                      <w:marRight w:val="0"/>
                      <w:marTop w:val="0"/>
                      <w:marBottom w:val="0"/>
                      <w:divBdr>
                        <w:top w:val="none" w:sz="0" w:space="0" w:color="auto"/>
                        <w:left w:val="none" w:sz="0" w:space="0" w:color="auto"/>
                        <w:bottom w:val="none" w:sz="0" w:space="0" w:color="auto"/>
                        <w:right w:val="none" w:sz="0" w:space="0" w:color="auto"/>
                      </w:divBdr>
                    </w:div>
                    <w:div w:id="1210191689">
                      <w:marLeft w:val="0"/>
                      <w:marRight w:val="0"/>
                      <w:marTop w:val="0"/>
                      <w:marBottom w:val="0"/>
                      <w:divBdr>
                        <w:top w:val="none" w:sz="0" w:space="0" w:color="auto"/>
                        <w:left w:val="none" w:sz="0" w:space="0" w:color="auto"/>
                        <w:bottom w:val="none" w:sz="0" w:space="0" w:color="auto"/>
                        <w:right w:val="none" w:sz="0" w:space="0" w:color="auto"/>
                      </w:divBdr>
                    </w:div>
                    <w:div w:id="1210191690">
                      <w:marLeft w:val="0"/>
                      <w:marRight w:val="0"/>
                      <w:marTop w:val="0"/>
                      <w:marBottom w:val="0"/>
                      <w:divBdr>
                        <w:top w:val="none" w:sz="0" w:space="0" w:color="auto"/>
                        <w:left w:val="none" w:sz="0" w:space="0" w:color="auto"/>
                        <w:bottom w:val="none" w:sz="0" w:space="0" w:color="auto"/>
                        <w:right w:val="none" w:sz="0" w:space="0" w:color="auto"/>
                      </w:divBdr>
                    </w:div>
                    <w:div w:id="1210191691">
                      <w:marLeft w:val="0"/>
                      <w:marRight w:val="0"/>
                      <w:marTop w:val="0"/>
                      <w:marBottom w:val="0"/>
                      <w:divBdr>
                        <w:top w:val="none" w:sz="0" w:space="0" w:color="auto"/>
                        <w:left w:val="none" w:sz="0" w:space="0" w:color="auto"/>
                        <w:bottom w:val="none" w:sz="0" w:space="0" w:color="auto"/>
                        <w:right w:val="none" w:sz="0" w:space="0" w:color="auto"/>
                      </w:divBdr>
                    </w:div>
                    <w:div w:id="1210191692">
                      <w:marLeft w:val="0"/>
                      <w:marRight w:val="0"/>
                      <w:marTop w:val="0"/>
                      <w:marBottom w:val="0"/>
                      <w:divBdr>
                        <w:top w:val="none" w:sz="0" w:space="0" w:color="auto"/>
                        <w:left w:val="none" w:sz="0" w:space="0" w:color="auto"/>
                        <w:bottom w:val="none" w:sz="0" w:space="0" w:color="auto"/>
                        <w:right w:val="none" w:sz="0" w:space="0" w:color="auto"/>
                      </w:divBdr>
                    </w:div>
                    <w:div w:id="1210191693">
                      <w:marLeft w:val="0"/>
                      <w:marRight w:val="0"/>
                      <w:marTop w:val="0"/>
                      <w:marBottom w:val="0"/>
                      <w:divBdr>
                        <w:top w:val="none" w:sz="0" w:space="0" w:color="auto"/>
                        <w:left w:val="none" w:sz="0" w:space="0" w:color="auto"/>
                        <w:bottom w:val="none" w:sz="0" w:space="0" w:color="auto"/>
                        <w:right w:val="none" w:sz="0" w:space="0" w:color="auto"/>
                      </w:divBdr>
                    </w:div>
                    <w:div w:id="1210191695">
                      <w:marLeft w:val="0"/>
                      <w:marRight w:val="0"/>
                      <w:marTop w:val="0"/>
                      <w:marBottom w:val="0"/>
                      <w:divBdr>
                        <w:top w:val="none" w:sz="0" w:space="0" w:color="auto"/>
                        <w:left w:val="none" w:sz="0" w:space="0" w:color="auto"/>
                        <w:bottom w:val="none" w:sz="0" w:space="0" w:color="auto"/>
                        <w:right w:val="none" w:sz="0" w:space="0" w:color="auto"/>
                      </w:divBdr>
                    </w:div>
                    <w:div w:id="1210191696">
                      <w:marLeft w:val="0"/>
                      <w:marRight w:val="0"/>
                      <w:marTop w:val="0"/>
                      <w:marBottom w:val="0"/>
                      <w:divBdr>
                        <w:top w:val="none" w:sz="0" w:space="0" w:color="auto"/>
                        <w:left w:val="none" w:sz="0" w:space="0" w:color="auto"/>
                        <w:bottom w:val="none" w:sz="0" w:space="0" w:color="auto"/>
                        <w:right w:val="none" w:sz="0" w:space="0" w:color="auto"/>
                      </w:divBdr>
                    </w:div>
                    <w:div w:id="1210191697">
                      <w:marLeft w:val="0"/>
                      <w:marRight w:val="0"/>
                      <w:marTop w:val="0"/>
                      <w:marBottom w:val="0"/>
                      <w:divBdr>
                        <w:top w:val="none" w:sz="0" w:space="0" w:color="auto"/>
                        <w:left w:val="none" w:sz="0" w:space="0" w:color="auto"/>
                        <w:bottom w:val="none" w:sz="0" w:space="0" w:color="auto"/>
                        <w:right w:val="none" w:sz="0" w:space="0" w:color="auto"/>
                      </w:divBdr>
                    </w:div>
                    <w:div w:id="1210191698">
                      <w:marLeft w:val="0"/>
                      <w:marRight w:val="0"/>
                      <w:marTop w:val="0"/>
                      <w:marBottom w:val="0"/>
                      <w:divBdr>
                        <w:top w:val="none" w:sz="0" w:space="0" w:color="auto"/>
                        <w:left w:val="none" w:sz="0" w:space="0" w:color="auto"/>
                        <w:bottom w:val="none" w:sz="0" w:space="0" w:color="auto"/>
                        <w:right w:val="none" w:sz="0" w:space="0" w:color="auto"/>
                      </w:divBdr>
                    </w:div>
                    <w:div w:id="1210191699">
                      <w:marLeft w:val="0"/>
                      <w:marRight w:val="0"/>
                      <w:marTop w:val="0"/>
                      <w:marBottom w:val="0"/>
                      <w:divBdr>
                        <w:top w:val="none" w:sz="0" w:space="0" w:color="auto"/>
                        <w:left w:val="none" w:sz="0" w:space="0" w:color="auto"/>
                        <w:bottom w:val="none" w:sz="0" w:space="0" w:color="auto"/>
                        <w:right w:val="none" w:sz="0" w:space="0" w:color="auto"/>
                      </w:divBdr>
                    </w:div>
                    <w:div w:id="1210191700">
                      <w:marLeft w:val="0"/>
                      <w:marRight w:val="0"/>
                      <w:marTop w:val="0"/>
                      <w:marBottom w:val="0"/>
                      <w:divBdr>
                        <w:top w:val="none" w:sz="0" w:space="0" w:color="auto"/>
                        <w:left w:val="none" w:sz="0" w:space="0" w:color="auto"/>
                        <w:bottom w:val="none" w:sz="0" w:space="0" w:color="auto"/>
                        <w:right w:val="none" w:sz="0" w:space="0" w:color="auto"/>
                      </w:divBdr>
                    </w:div>
                    <w:div w:id="1210191701">
                      <w:marLeft w:val="0"/>
                      <w:marRight w:val="0"/>
                      <w:marTop w:val="0"/>
                      <w:marBottom w:val="0"/>
                      <w:divBdr>
                        <w:top w:val="none" w:sz="0" w:space="0" w:color="auto"/>
                        <w:left w:val="none" w:sz="0" w:space="0" w:color="auto"/>
                        <w:bottom w:val="none" w:sz="0" w:space="0" w:color="auto"/>
                        <w:right w:val="none" w:sz="0" w:space="0" w:color="auto"/>
                      </w:divBdr>
                    </w:div>
                    <w:div w:id="1210191703">
                      <w:marLeft w:val="0"/>
                      <w:marRight w:val="0"/>
                      <w:marTop w:val="0"/>
                      <w:marBottom w:val="0"/>
                      <w:divBdr>
                        <w:top w:val="none" w:sz="0" w:space="0" w:color="auto"/>
                        <w:left w:val="none" w:sz="0" w:space="0" w:color="auto"/>
                        <w:bottom w:val="none" w:sz="0" w:space="0" w:color="auto"/>
                        <w:right w:val="none" w:sz="0" w:space="0" w:color="auto"/>
                      </w:divBdr>
                    </w:div>
                    <w:div w:id="1210191704">
                      <w:marLeft w:val="0"/>
                      <w:marRight w:val="0"/>
                      <w:marTop w:val="0"/>
                      <w:marBottom w:val="0"/>
                      <w:divBdr>
                        <w:top w:val="none" w:sz="0" w:space="0" w:color="auto"/>
                        <w:left w:val="none" w:sz="0" w:space="0" w:color="auto"/>
                        <w:bottom w:val="none" w:sz="0" w:space="0" w:color="auto"/>
                        <w:right w:val="none" w:sz="0" w:space="0" w:color="auto"/>
                      </w:divBdr>
                    </w:div>
                    <w:div w:id="1210191705">
                      <w:marLeft w:val="0"/>
                      <w:marRight w:val="0"/>
                      <w:marTop w:val="0"/>
                      <w:marBottom w:val="0"/>
                      <w:divBdr>
                        <w:top w:val="none" w:sz="0" w:space="0" w:color="auto"/>
                        <w:left w:val="none" w:sz="0" w:space="0" w:color="auto"/>
                        <w:bottom w:val="none" w:sz="0" w:space="0" w:color="auto"/>
                        <w:right w:val="none" w:sz="0" w:space="0" w:color="auto"/>
                      </w:divBdr>
                    </w:div>
                    <w:div w:id="1210191706">
                      <w:marLeft w:val="0"/>
                      <w:marRight w:val="0"/>
                      <w:marTop w:val="0"/>
                      <w:marBottom w:val="0"/>
                      <w:divBdr>
                        <w:top w:val="none" w:sz="0" w:space="0" w:color="auto"/>
                        <w:left w:val="none" w:sz="0" w:space="0" w:color="auto"/>
                        <w:bottom w:val="none" w:sz="0" w:space="0" w:color="auto"/>
                        <w:right w:val="none" w:sz="0" w:space="0" w:color="auto"/>
                      </w:divBdr>
                    </w:div>
                    <w:div w:id="1210191707">
                      <w:marLeft w:val="0"/>
                      <w:marRight w:val="0"/>
                      <w:marTop w:val="0"/>
                      <w:marBottom w:val="0"/>
                      <w:divBdr>
                        <w:top w:val="none" w:sz="0" w:space="0" w:color="auto"/>
                        <w:left w:val="none" w:sz="0" w:space="0" w:color="auto"/>
                        <w:bottom w:val="none" w:sz="0" w:space="0" w:color="auto"/>
                        <w:right w:val="none" w:sz="0" w:space="0" w:color="auto"/>
                      </w:divBdr>
                    </w:div>
                    <w:div w:id="1210191708">
                      <w:marLeft w:val="0"/>
                      <w:marRight w:val="0"/>
                      <w:marTop w:val="0"/>
                      <w:marBottom w:val="0"/>
                      <w:divBdr>
                        <w:top w:val="none" w:sz="0" w:space="0" w:color="auto"/>
                        <w:left w:val="none" w:sz="0" w:space="0" w:color="auto"/>
                        <w:bottom w:val="none" w:sz="0" w:space="0" w:color="auto"/>
                        <w:right w:val="none" w:sz="0" w:space="0" w:color="auto"/>
                      </w:divBdr>
                    </w:div>
                    <w:div w:id="1210191709">
                      <w:marLeft w:val="0"/>
                      <w:marRight w:val="0"/>
                      <w:marTop w:val="0"/>
                      <w:marBottom w:val="0"/>
                      <w:divBdr>
                        <w:top w:val="none" w:sz="0" w:space="0" w:color="auto"/>
                        <w:left w:val="none" w:sz="0" w:space="0" w:color="auto"/>
                        <w:bottom w:val="none" w:sz="0" w:space="0" w:color="auto"/>
                        <w:right w:val="none" w:sz="0" w:space="0" w:color="auto"/>
                      </w:divBdr>
                    </w:div>
                    <w:div w:id="1210191710">
                      <w:marLeft w:val="0"/>
                      <w:marRight w:val="0"/>
                      <w:marTop w:val="0"/>
                      <w:marBottom w:val="0"/>
                      <w:divBdr>
                        <w:top w:val="none" w:sz="0" w:space="0" w:color="auto"/>
                        <w:left w:val="none" w:sz="0" w:space="0" w:color="auto"/>
                        <w:bottom w:val="none" w:sz="0" w:space="0" w:color="auto"/>
                        <w:right w:val="none" w:sz="0" w:space="0" w:color="auto"/>
                      </w:divBdr>
                    </w:div>
                    <w:div w:id="1210191711">
                      <w:marLeft w:val="0"/>
                      <w:marRight w:val="0"/>
                      <w:marTop w:val="0"/>
                      <w:marBottom w:val="0"/>
                      <w:divBdr>
                        <w:top w:val="none" w:sz="0" w:space="0" w:color="auto"/>
                        <w:left w:val="none" w:sz="0" w:space="0" w:color="auto"/>
                        <w:bottom w:val="none" w:sz="0" w:space="0" w:color="auto"/>
                        <w:right w:val="none" w:sz="0" w:space="0" w:color="auto"/>
                      </w:divBdr>
                    </w:div>
                    <w:div w:id="1210191712">
                      <w:marLeft w:val="0"/>
                      <w:marRight w:val="0"/>
                      <w:marTop w:val="0"/>
                      <w:marBottom w:val="0"/>
                      <w:divBdr>
                        <w:top w:val="none" w:sz="0" w:space="0" w:color="auto"/>
                        <w:left w:val="none" w:sz="0" w:space="0" w:color="auto"/>
                        <w:bottom w:val="none" w:sz="0" w:space="0" w:color="auto"/>
                        <w:right w:val="none" w:sz="0" w:space="0" w:color="auto"/>
                      </w:divBdr>
                    </w:div>
                    <w:div w:id="1210191714">
                      <w:marLeft w:val="0"/>
                      <w:marRight w:val="0"/>
                      <w:marTop w:val="0"/>
                      <w:marBottom w:val="0"/>
                      <w:divBdr>
                        <w:top w:val="none" w:sz="0" w:space="0" w:color="auto"/>
                        <w:left w:val="none" w:sz="0" w:space="0" w:color="auto"/>
                        <w:bottom w:val="none" w:sz="0" w:space="0" w:color="auto"/>
                        <w:right w:val="none" w:sz="0" w:space="0" w:color="auto"/>
                      </w:divBdr>
                    </w:div>
                    <w:div w:id="1210191715">
                      <w:marLeft w:val="0"/>
                      <w:marRight w:val="0"/>
                      <w:marTop w:val="0"/>
                      <w:marBottom w:val="0"/>
                      <w:divBdr>
                        <w:top w:val="none" w:sz="0" w:space="0" w:color="auto"/>
                        <w:left w:val="none" w:sz="0" w:space="0" w:color="auto"/>
                        <w:bottom w:val="none" w:sz="0" w:space="0" w:color="auto"/>
                        <w:right w:val="none" w:sz="0" w:space="0" w:color="auto"/>
                      </w:divBdr>
                    </w:div>
                    <w:div w:id="1210191716">
                      <w:marLeft w:val="0"/>
                      <w:marRight w:val="0"/>
                      <w:marTop w:val="0"/>
                      <w:marBottom w:val="0"/>
                      <w:divBdr>
                        <w:top w:val="none" w:sz="0" w:space="0" w:color="auto"/>
                        <w:left w:val="none" w:sz="0" w:space="0" w:color="auto"/>
                        <w:bottom w:val="none" w:sz="0" w:space="0" w:color="auto"/>
                        <w:right w:val="none" w:sz="0" w:space="0" w:color="auto"/>
                      </w:divBdr>
                    </w:div>
                    <w:div w:id="1210191717">
                      <w:marLeft w:val="0"/>
                      <w:marRight w:val="0"/>
                      <w:marTop w:val="0"/>
                      <w:marBottom w:val="0"/>
                      <w:divBdr>
                        <w:top w:val="none" w:sz="0" w:space="0" w:color="auto"/>
                        <w:left w:val="none" w:sz="0" w:space="0" w:color="auto"/>
                        <w:bottom w:val="none" w:sz="0" w:space="0" w:color="auto"/>
                        <w:right w:val="none" w:sz="0" w:space="0" w:color="auto"/>
                      </w:divBdr>
                    </w:div>
                    <w:div w:id="1210191718">
                      <w:marLeft w:val="0"/>
                      <w:marRight w:val="0"/>
                      <w:marTop w:val="0"/>
                      <w:marBottom w:val="0"/>
                      <w:divBdr>
                        <w:top w:val="none" w:sz="0" w:space="0" w:color="auto"/>
                        <w:left w:val="none" w:sz="0" w:space="0" w:color="auto"/>
                        <w:bottom w:val="none" w:sz="0" w:space="0" w:color="auto"/>
                        <w:right w:val="none" w:sz="0" w:space="0" w:color="auto"/>
                      </w:divBdr>
                    </w:div>
                    <w:div w:id="1210191719">
                      <w:marLeft w:val="0"/>
                      <w:marRight w:val="0"/>
                      <w:marTop w:val="0"/>
                      <w:marBottom w:val="0"/>
                      <w:divBdr>
                        <w:top w:val="none" w:sz="0" w:space="0" w:color="auto"/>
                        <w:left w:val="none" w:sz="0" w:space="0" w:color="auto"/>
                        <w:bottom w:val="none" w:sz="0" w:space="0" w:color="auto"/>
                        <w:right w:val="none" w:sz="0" w:space="0" w:color="auto"/>
                      </w:divBdr>
                    </w:div>
                    <w:div w:id="1210191720">
                      <w:marLeft w:val="0"/>
                      <w:marRight w:val="0"/>
                      <w:marTop w:val="0"/>
                      <w:marBottom w:val="0"/>
                      <w:divBdr>
                        <w:top w:val="none" w:sz="0" w:space="0" w:color="auto"/>
                        <w:left w:val="none" w:sz="0" w:space="0" w:color="auto"/>
                        <w:bottom w:val="none" w:sz="0" w:space="0" w:color="auto"/>
                        <w:right w:val="none" w:sz="0" w:space="0" w:color="auto"/>
                      </w:divBdr>
                    </w:div>
                    <w:div w:id="1210191721">
                      <w:marLeft w:val="0"/>
                      <w:marRight w:val="0"/>
                      <w:marTop w:val="0"/>
                      <w:marBottom w:val="0"/>
                      <w:divBdr>
                        <w:top w:val="none" w:sz="0" w:space="0" w:color="auto"/>
                        <w:left w:val="none" w:sz="0" w:space="0" w:color="auto"/>
                        <w:bottom w:val="none" w:sz="0" w:space="0" w:color="auto"/>
                        <w:right w:val="none" w:sz="0" w:space="0" w:color="auto"/>
                      </w:divBdr>
                    </w:div>
                    <w:div w:id="1210191722">
                      <w:marLeft w:val="0"/>
                      <w:marRight w:val="0"/>
                      <w:marTop w:val="0"/>
                      <w:marBottom w:val="0"/>
                      <w:divBdr>
                        <w:top w:val="none" w:sz="0" w:space="0" w:color="auto"/>
                        <w:left w:val="none" w:sz="0" w:space="0" w:color="auto"/>
                        <w:bottom w:val="none" w:sz="0" w:space="0" w:color="auto"/>
                        <w:right w:val="none" w:sz="0" w:space="0" w:color="auto"/>
                      </w:divBdr>
                    </w:div>
                    <w:div w:id="1210191724">
                      <w:marLeft w:val="0"/>
                      <w:marRight w:val="0"/>
                      <w:marTop w:val="0"/>
                      <w:marBottom w:val="0"/>
                      <w:divBdr>
                        <w:top w:val="none" w:sz="0" w:space="0" w:color="auto"/>
                        <w:left w:val="none" w:sz="0" w:space="0" w:color="auto"/>
                        <w:bottom w:val="none" w:sz="0" w:space="0" w:color="auto"/>
                        <w:right w:val="none" w:sz="0" w:space="0" w:color="auto"/>
                      </w:divBdr>
                    </w:div>
                    <w:div w:id="12101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91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nazk.gov.ua/4286/" TargetMode="External"/><Relationship Id="rId13" Type="http://schemas.openxmlformats.org/officeDocument/2006/relationships/hyperlink" Target="https://wiki.nazk.gov.ua/4279/"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iki.nazk.gov.ua/4279/" TargetMode="External"/><Relationship Id="rId17" Type="http://schemas.openxmlformats.org/officeDocument/2006/relationships/hyperlink" Target="https://corruptinfo.nazk.gov.ua/" TargetMode="External"/><Relationship Id="rId2" Type="http://schemas.openxmlformats.org/officeDocument/2006/relationships/styles" Target="styles.xml"/><Relationship Id="rId16" Type="http://schemas.openxmlformats.org/officeDocument/2006/relationships/hyperlink" Target="https://nazk.gov.ua/uk/u-razi-pytan-schodo-zapovnennya-deklaratsiy-chy-konfliktu-interesiv-publichni-sluzhbovtsi-nasampered-mayut-zvertatysya-do-ak-upovnovazhenyh-za-mistsem-robo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nazk.gov.ua/4281/" TargetMode="External"/><Relationship Id="rId5" Type="http://schemas.openxmlformats.org/officeDocument/2006/relationships/footnotes" Target="footnotes.xml"/><Relationship Id="rId15" Type="http://schemas.openxmlformats.org/officeDocument/2006/relationships/hyperlink" Target="https://wiki.nazk.gov.ua/?cat=3" TargetMode="External"/><Relationship Id="rId10" Type="http://schemas.openxmlformats.org/officeDocument/2006/relationships/hyperlink" Target="https://wiki.nazk.gov.ua/428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iki.nazk.gov.ua/4286/" TargetMode="External"/><Relationship Id="rId14" Type="http://schemas.openxmlformats.org/officeDocument/2006/relationships/hyperlink" Target="https://wiki.nazk.gov.ua/475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2</Pages>
  <Words>785</Words>
  <Characters>4481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Taras</cp:lastModifiedBy>
  <cp:revision>4</cp:revision>
  <cp:lastPrinted>2025-03-05T12:56:00Z</cp:lastPrinted>
  <dcterms:created xsi:type="dcterms:W3CDTF">2025-03-05T12:10:00Z</dcterms:created>
  <dcterms:modified xsi:type="dcterms:W3CDTF">2025-03-05T12:57:00Z</dcterms:modified>
</cp:coreProperties>
</file>